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8ADA4" w14:textId="588B37A6" w:rsidR="00CC6F83" w:rsidRDefault="00CC6F83" w:rsidP="00101853">
      <w:pPr>
        <w:spacing w:line="264" w:lineRule="auto"/>
        <w:ind w:firstLine="851"/>
        <w:contextualSpacing/>
        <w:jc w:val="left"/>
        <w:rPr>
          <w:rFonts w:cs="Times New Roman"/>
          <w:szCs w:val="24"/>
        </w:rPr>
      </w:pPr>
      <w:r w:rsidRPr="006843B1">
        <w:rPr>
          <w:rFonts w:cs="Times New Roman"/>
          <w:szCs w:val="24"/>
        </w:rPr>
        <w:t xml:space="preserve">УДК </w:t>
      </w:r>
      <w:r w:rsidR="001A55F9" w:rsidRPr="006843B1">
        <w:rPr>
          <w:rFonts w:cs="Times New Roman"/>
          <w:szCs w:val="24"/>
        </w:rPr>
        <w:t>004.94:</w:t>
      </w:r>
      <w:r w:rsidR="006843B1" w:rsidRPr="006843B1">
        <w:rPr>
          <w:rFonts w:cs="Times New Roman"/>
          <w:szCs w:val="24"/>
        </w:rPr>
        <w:t>629.5</w:t>
      </w:r>
    </w:p>
    <w:p w14:paraId="77DA5C71" w14:textId="77777777" w:rsidR="006273D0" w:rsidRPr="006843B1" w:rsidRDefault="006273D0" w:rsidP="00101853">
      <w:pPr>
        <w:spacing w:line="264" w:lineRule="auto"/>
        <w:ind w:firstLine="851"/>
        <w:contextualSpacing/>
        <w:jc w:val="left"/>
        <w:rPr>
          <w:rFonts w:cs="Times New Roman"/>
          <w:szCs w:val="24"/>
        </w:rPr>
      </w:pPr>
    </w:p>
    <w:p w14:paraId="64D6B450" w14:textId="1824068A" w:rsidR="006273D0" w:rsidRPr="006273D0" w:rsidRDefault="006273D0" w:rsidP="006273D0">
      <w:pPr>
        <w:spacing w:line="240" w:lineRule="auto"/>
        <w:ind w:firstLine="851"/>
        <w:jc w:val="left"/>
        <w:rPr>
          <w:rFonts w:cs="Times New Roman"/>
          <w:i/>
          <w:szCs w:val="24"/>
        </w:rPr>
      </w:pPr>
      <w:r w:rsidRPr="006273D0">
        <w:rPr>
          <w:rFonts w:cs="Times New Roman"/>
          <w:b/>
          <w:i/>
          <w:szCs w:val="24"/>
        </w:rPr>
        <w:t xml:space="preserve">И.П. </w:t>
      </w:r>
      <w:r w:rsidR="006843B1" w:rsidRPr="006273D0">
        <w:rPr>
          <w:rFonts w:cs="Times New Roman"/>
          <w:b/>
          <w:i/>
          <w:szCs w:val="24"/>
        </w:rPr>
        <w:t>Саитов</w:t>
      </w:r>
      <w:r w:rsidRPr="006273D0">
        <w:rPr>
          <w:rFonts w:cs="Times New Roman"/>
          <w:b/>
          <w:i/>
          <w:szCs w:val="24"/>
        </w:rPr>
        <w:t xml:space="preserve">, </w:t>
      </w:r>
      <w:r w:rsidRPr="006273D0">
        <w:rPr>
          <w:rFonts w:cs="Times New Roman"/>
          <w:i/>
          <w:szCs w:val="24"/>
        </w:rPr>
        <w:t>в</w:t>
      </w:r>
      <w:r w:rsidR="00AB2176" w:rsidRPr="006273D0">
        <w:rPr>
          <w:rFonts w:cs="Times New Roman"/>
          <w:i/>
          <w:szCs w:val="24"/>
        </w:rPr>
        <w:t>едущий инженер отдела автоматики</w:t>
      </w:r>
      <w:r w:rsidRPr="006273D0">
        <w:rPr>
          <w:rFonts w:cs="Times New Roman"/>
          <w:i/>
          <w:szCs w:val="24"/>
        </w:rPr>
        <w:t>,</w:t>
      </w:r>
      <w:r w:rsidR="00AB2176" w:rsidRPr="006273D0">
        <w:rPr>
          <w:rFonts w:cs="Times New Roman"/>
          <w:i/>
          <w:szCs w:val="24"/>
        </w:rPr>
        <w:t xml:space="preserve"> </w:t>
      </w:r>
    </w:p>
    <w:p w14:paraId="60A40AC0" w14:textId="1BD05368" w:rsidR="00016F3F" w:rsidRPr="006273D0" w:rsidRDefault="00AB2176" w:rsidP="006273D0">
      <w:pPr>
        <w:spacing w:line="240" w:lineRule="auto"/>
        <w:ind w:firstLine="851"/>
        <w:jc w:val="left"/>
        <w:rPr>
          <w:i/>
          <w:szCs w:val="24"/>
        </w:rPr>
      </w:pPr>
      <w:r w:rsidRPr="006273D0">
        <w:rPr>
          <w:i/>
          <w:szCs w:val="24"/>
        </w:rPr>
        <w:t>АО «СПМБМ «Малахит»</w:t>
      </w:r>
      <w:r w:rsidR="00016F3F" w:rsidRPr="006273D0">
        <w:rPr>
          <w:i/>
          <w:szCs w:val="24"/>
        </w:rPr>
        <w:t xml:space="preserve"> </w:t>
      </w:r>
    </w:p>
    <w:p w14:paraId="6FC91948" w14:textId="3565A97E" w:rsidR="006273D0" w:rsidRPr="006273D0" w:rsidRDefault="006273D0" w:rsidP="006273D0">
      <w:pPr>
        <w:spacing w:line="240" w:lineRule="auto"/>
        <w:ind w:firstLine="851"/>
        <w:jc w:val="left"/>
        <w:rPr>
          <w:i/>
          <w:szCs w:val="24"/>
        </w:rPr>
      </w:pPr>
      <w:r w:rsidRPr="006273D0">
        <w:rPr>
          <w:b/>
          <w:i/>
          <w:szCs w:val="24"/>
        </w:rPr>
        <w:t xml:space="preserve">М.С. </w:t>
      </w:r>
      <w:r w:rsidR="00016F3F" w:rsidRPr="006273D0">
        <w:rPr>
          <w:b/>
          <w:i/>
          <w:szCs w:val="24"/>
        </w:rPr>
        <w:t>Смирнова</w:t>
      </w:r>
      <w:r w:rsidRPr="006273D0">
        <w:rPr>
          <w:b/>
          <w:i/>
          <w:szCs w:val="24"/>
        </w:rPr>
        <w:t xml:space="preserve">, </w:t>
      </w:r>
      <w:r w:rsidRPr="006273D0">
        <w:rPr>
          <w:i/>
          <w:szCs w:val="24"/>
        </w:rPr>
        <w:t xml:space="preserve">д-р </w:t>
      </w:r>
      <w:proofErr w:type="spellStart"/>
      <w:r w:rsidRPr="006273D0">
        <w:rPr>
          <w:i/>
          <w:szCs w:val="24"/>
        </w:rPr>
        <w:t>техн</w:t>
      </w:r>
      <w:proofErr w:type="spellEnd"/>
      <w:r w:rsidRPr="006273D0">
        <w:rPr>
          <w:i/>
          <w:szCs w:val="24"/>
        </w:rPr>
        <w:t xml:space="preserve">. наук, проф., доцент, </w:t>
      </w:r>
    </w:p>
    <w:p w14:paraId="046D244D" w14:textId="68F8200F" w:rsidR="006273D0" w:rsidRPr="006273D0" w:rsidRDefault="006273D0" w:rsidP="006273D0">
      <w:pPr>
        <w:spacing w:line="240" w:lineRule="auto"/>
        <w:ind w:firstLine="851"/>
        <w:jc w:val="left"/>
        <w:rPr>
          <w:i/>
          <w:szCs w:val="24"/>
        </w:rPr>
      </w:pPr>
      <w:r w:rsidRPr="006273D0">
        <w:rPr>
          <w:b/>
          <w:i/>
          <w:szCs w:val="24"/>
        </w:rPr>
        <w:t xml:space="preserve">Е.Г. </w:t>
      </w:r>
      <w:r w:rsidR="00016F3F" w:rsidRPr="006273D0">
        <w:rPr>
          <w:b/>
          <w:i/>
          <w:szCs w:val="24"/>
        </w:rPr>
        <w:t>Семенова</w:t>
      </w:r>
      <w:r w:rsidRPr="006273D0">
        <w:rPr>
          <w:b/>
          <w:i/>
          <w:szCs w:val="24"/>
        </w:rPr>
        <w:t xml:space="preserve">, </w:t>
      </w:r>
      <w:r w:rsidRPr="006273D0">
        <w:rPr>
          <w:i/>
          <w:szCs w:val="24"/>
        </w:rPr>
        <w:t xml:space="preserve">д-р </w:t>
      </w:r>
      <w:proofErr w:type="spellStart"/>
      <w:r w:rsidRPr="006273D0">
        <w:rPr>
          <w:i/>
          <w:szCs w:val="24"/>
        </w:rPr>
        <w:t>техн</w:t>
      </w:r>
      <w:proofErr w:type="spellEnd"/>
      <w:r w:rsidRPr="006273D0">
        <w:rPr>
          <w:i/>
          <w:szCs w:val="24"/>
        </w:rPr>
        <w:t xml:space="preserve">. наук, проф., </w:t>
      </w:r>
      <w:proofErr w:type="spellStart"/>
      <w:r w:rsidRPr="006273D0">
        <w:rPr>
          <w:i/>
          <w:szCs w:val="24"/>
        </w:rPr>
        <w:t>засл</w:t>
      </w:r>
      <w:proofErr w:type="spellEnd"/>
      <w:r w:rsidRPr="006273D0">
        <w:rPr>
          <w:i/>
          <w:szCs w:val="24"/>
        </w:rPr>
        <w:t xml:space="preserve">. работник высшей школы РФ, </w:t>
      </w:r>
    </w:p>
    <w:p w14:paraId="2C863A3C" w14:textId="6A1662D4" w:rsidR="006273D0" w:rsidRPr="006273D0" w:rsidRDefault="006273D0" w:rsidP="006273D0">
      <w:pPr>
        <w:spacing w:line="240" w:lineRule="auto"/>
        <w:ind w:firstLine="851"/>
        <w:jc w:val="left"/>
        <w:rPr>
          <w:i/>
          <w:spacing w:val="-4"/>
          <w:szCs w:val="24"/>
        </w:rPr>
      </w:pPr>
      <w:r w:rsidRPr="006273D0">
        <w:rPr>
          <w:i/>
          <w:szCs w:val="24"/>
        </w:rPr>
        <w:t>з</w:t>
      </w:r>
      <w:r w:rsidR="00016F3F" w:rsidRPr="006273D0">
        <w:rPr>
          <w:i/>
          <w:spacing w:val="-4"/>
          <w:szCs w:val="24"/>
        </w:rPr>
        <w:t>ав</w:t>
      </w:r>
      <w:r w:rsidRPr="006273D0">
        <w:rPr>
          <w:i/>
          <w:spacing w:val="-4"/>
          <w:szCs w:val="24"/>
        </w:rPr>
        <w:t>.</w:t>
      </w:r>
      <w:r w:rsidR="00016F3F" w:rsidRPr="006273D0">
        <w:rPr>
          <w:i/>
          <w:spacing w:val="-4"/>
          <w:szCs w:val="24"/>
        </w:rPr>
        <w:t xml:space="preserve"> кафедрой</w:t>
      </w:r>
      <w:r w:rsidRPr="006273D0">
        <w:rPr>
          <w:i/>
          <w:spacing w:val="-4"/>
          <w:szCs w:val="24"/>
        </w:rPr>
        <w:t>,</w:t>
      </w:r>
      <w:r w:rsidR="00016F3F" w:rsidRPr="006273D0">
        <w:rPr>
          <w:i/>
          <w:spacing w:val="-4"/>
          <w:szCs w:val="24"/>
        </w:rPr>
        <w:t xml:space="preserve"> </w:t>
      </w:r>
    </w:p>
    <w:p w14:paraId="31F230DF" w14:textId="74B11F31" w:rsidR="00016F3F" w:rsidRPr="006273D0" w:rsidRDefault="00016F3F" w:rsidP="006273D0">
      <w:pPr>
        <w:spacing w:line="240" w:lineRule="auto"/>
        <w:ind w:firstLine="851"/>
        <w:jc w:val="left"/>
        <w:rPr>
          <w:i/>
          <w:spacing w:val="-4"/>
          <w:szCs w:val="24"/>
        </w:rPr>
      </w:pPr>
      <w:r w:rsidRPr="006273D0">
        <w:rPr>
          <w:i/>
          <w:spacing w:val="-4"/>
          <w:szCs w:val="24"/>
        </w:rPr>
        <w:t xml:space="preserve">БГТУ «ВОЕНМЕХ» им. Д.Ф. Устинова, </w:t>
      </w:r>
    </w:p>
    <w:p w14:paraId="06D365D1" w14:textId="3E138E16" w:rsidR="006C7AF5" w:rsidRPr="006273D0" w:rsidRDefault="006273D0" w:rsidP="006273D0">
      <w:pPr>
        <w:spacing w:line="240" w:lineRule="auto"/>
        <w:ind w:firstLine="851"/>
        <w:jc w:val="left"/>
        <w:rPr>
          <w:i/>
          <w:spacing w:val="-4"/>
          <w:szCs w:val="24"/>
        </w:rPr>
      </w:pPr>
      <w:r w:rsidRPr="006273D0">
        <w:rPr>
          <w:i/>
          <w:szCs w:val="24"/>
        </w:rPr>
        <w:t>контакт</w:t>
      </w:r>
      <w:proofErr w:type="gramStart"/>
      <w:r w:rsidRPr="006273D0">
        <w:rPr>
          <w:i/>
          <w:szCs w:val="24"/>
        </w:rPr>
        <w:t>.</w:t>
      </w:r>
      <w:proofErr w:type="gramEnd"/>
      <w:r w:rsidRPr="006273D0">
        <w:rPr>
          <w:i/>
          <w:szCs w:val="24"/>
        </w:rPr>
        <w:t xml:space="preserve"> </w:t>
      </w:r>
      <w:proofErr w:type="gramStart"/>
      <w:r w:rsidRPr="006273D0">
        <w:rPr>
          <w:i/>
          <w:szCs w:val="24"/>
        </w:rPr>
        <w:t>т</w:t>
      </w:r>
      <w:proofErr w:type="gramEnd"/>
      <w:r w:rsidRPr="006273D0">
        <w:rPr>
          <w:i/>
          <w:szCs w:val="24"/>
        </w:rPr>
        <w:t xml:space="preserve">ел. </w:t>
      </w:r>
      <w:r w:rsidRPr="006273D0">
        <w:rPr>
          <w:i/>
          <w:szCs w:val="24"/>
        </w:rPr>
        <w:t>+7 (921) 399</w:t>
      </w:r>
      <w:r>
        <w:rPr>
          <w:i/>
          <w:szCs w:val="24"/>
        </w:rPr>
        <w:t xml:space="preserve"> </w:t>
      </w:r>
      <w:r w:rsidRPr="006273D0">
        <w:rPr>
          <w:i/>
          <w:szCs w:val="24"/>
        </w:rPr>
        <w:t>8942</w:t>
      </w:r>
      <w:r w:rsidRPr="006273D0">
        <w:rPr>
          <w:i/>
          <w:szCs w:val="24"/>
        </w:rPr>
        <w:t xml:space="preserve">, </w:t>
      </w:r>
      <w:r w:rsidRPr="006273D0">
        <w:rPr>
          <w:i/>
          <w:szCs w:val="24"/>
        </w:rPr>
        <w:t>+7 (921) 442</w:t>
      </w:r>
      <w:r>
        <w:rPr>
          <w:i/>
          <w:szCs w:val="24"/>
        </w:rPr>
        <w:t xml:space="preserve"> </w:t>
      </w:r>
      <w:r w:rsidRPr="006273D0">
        <w:rPr>
          <w:i/>
          <w:szCs w:val="24"/>
        </w:rPr>
        <w:t>9542</w:t>
      </w:r>
      <w:r w:rsidRPr="006273D0">
        <w:rPr>
          <w:i/>
          <w:szCs w:val="24"/>
        </w:rPr>
        <w:t>,</w:t>
      </w:r>
      <w:r w:rsidR="006C7AF5" w:rsidRPr="006273D0">
        <w:rPr>
          <w:i/>
          <w:szCs w:val="24"/>
        </w:rPr>
        <w:t>+7 (921) 993</w:t>
      </w:r>
      <w:r>
        <w:rPr>
          <w:i/>
          <w:szCs w:val="24"/>
        </w:rPr>
        <w:t xml:space="preserve"> </w:t>
      </w:r>
      <w:r w:rsidR="006C7AF5" w:rsidRPr="006273D0">
        <w:rPr>
          <w:i/>
          <w:szCs w:val="24"/>
        </w:rPr>
        <w:t>43</w:t>
      </w:r>
      <w:bookmarkStart w:id="0" w:name="_GoBack"/>
      <w:bookmarkEnd w:id="0"/>
      <w:r w:rsidR="006C7AF5" w:rsidRPr="006273D0">
        <w:rPr>
          <w:i/>
          <w:szCs w:val="24"/>
        </w:rPr>
        <w:t>81</w:t>
      </w:r>
    </w:p>
    <w:p w14:paraId="412B0A1A" w14:textId="77777777" w:rsidR="009017B3" w:rsidRDefault="009017B3" w:rsidP="007B15C8">
      <w:pPr>
        <w:spacing w:line="264" w:lineRule="auto"/>
        <w:ind w:firstLine="0"/>
        <w:contextualSpacing/>
        <w:jc w:val="center"/>
        <w:rPr>
          <w:rFonts w:cs="Times New Roman"/>
          <w:b/>
          <w:bCs/>
          <w:sz w:val="28"/>
          <w:szCs w:val="28"/>
        </w:rPr>
      </w:pPr>
    </w:p>
    <w:p w14:paraId="4C0CF776" w14:textId="66964279" w:rsidR="006C7AF5" w:rsidRDefault="006273D0" w:rsidP="006273D0">
      <w:pPr>
        <w:spacing w:line="264" w:lineRule="auto"/>
        <w:ind w:firstLine="0"/>
        <w:contextualSpacing/>
        <w:jc w:val="left"/>
        <w:rPr>
          <w:rFonts w:cs="Times New Roman"/>
          <w:b/>
          <w:bCs/>
          <w:sz w:val="28"/>
          <w:szCs w:val="28"/>
        </w:rPr>
      </w:pPr>
      <w:r>
        <w:rPr>
          <w:rFonts w:cs="Times New Roman"/>
          <w:b/>
          <w:bCs/>
          <w:iCs/>
          <w:sz w:val="28"/>
          <w:szCs w:val="28"/>
        </w:rPr>
        <w:t xml:space="preserve">            </w:t>
      </w:r>
      <w:r w:rsidRPr="006273D0">
        <w:rPr>
          <w:rFonts w:cs="Times New Roman"/>
          <w:b/>
          <w:bCs/>
          <w:iCs/>
          <w:sz w:val="28"/>
          <w:szCs w:val="28"/>
        </w:rPr>
        <w:t xml:space="preserve">Ключевые слова: </w:t>
      </w:r>
      <w:r w:rsidRPr="006273D0">
        <w:rPr>
          <w:rFonts w:cs="Times New Roman"/>
          <w:iCs/>
          <w:sz w:val="28"/>
          <w:szCs w:val="28"/>
        </w:rPr>
        <w:t>виртуальные тренажерные комплексы, интеграция программных сред, обмен данными в реальном времени, клиент-серверная архитектура, машинное обучение, автоматизированная оценка, адаптивное обучение, алгоритм k-средних, объективный контроль</w:t>
      </w:r>
    </w:p>
    <w:p w14:paraId="7DF2D916" w14:textId="398DD5A4" w:rsidR="00C42B89" w:rsidRDefault="006273D0" w:rsidP="006273D0">
      <w:pPr>
        <w:spacing w:line="240" w:lineRule="auto"/>
        <w:ind w:right="-2" w:firstLine="851"/>
        <w:rPr>
          <w:rFonts w:cs="Times New Roman"/>
          <w:sz w:val="28"/>
          <w:szCs w:val="28"/>
        </w:rPr>
      </w:pPr>
      <w:r>
        <w:rPr>
          <w:rFonts w:cs="Times New Roman"/>
          <w:b/>
          <w:bCs/>
          <w:sz w:val="28"/>
          <w:szCs w:val="28"/>
        </w:rPr>
        <w:t>Реферат:</w:t>
      </w:r>
      <w:r w:rsidR="006843B1" w:rsidRPr="006273D0">
        <w:rPr>
          <w:rFonts w:cs="Times New Roman"/>
          <w:sz w:val="28"/>
          <w:szCs w:val="28"/>
        </w:rPr>
        <w:t xml:space="preserve"> </w:t>
      </w:r>
      <w:r w:rsidR="001B1E77" w:rsidRPr="006273D0">
        <w:rPr>
          <w:rFonts w:cs="Times New Roman"/>
          <w:sz w:val="28"/>
          <w:szCs w:val="28"/>
        </w:rPr>
        <w:t>Представлены модель и алгоритмы автоматизированной оценки действий оператора и адаптации сценариев обучения в виртуальных тренажерах сложных технических систем. Описана интеграция интеллектуального аналитического модуля на базе алгоритма k-средних в распределенную архитектуру тренажерного комплекса. Подтверждена эффективность предложенного подхода для повышения объективности контроля и индивидуализации подготовки специалистов морской отрасли</w:t>
      </w:r>
      <w:r w:rsidR="00D36FEC" w:rsidRPr="006273D0">
        <w:rPr>
          <w:rFonts w:cs="Times New Roman"/>
          <w:sz w:val="28"/>
          <w:szCs w:val="28"/>
        </w:rPr>
        <w:t>.</w:t>
      </w:r>
    </w:p>
    <w:p w14:paraId="4DF0A53A" w14:textId="77777777" w:rsidR="006273D0" w:rsidRDefault="006273D0" w:rsidP="006273D0">
      <w:pPr>
        <w:spacing w:line="240" w:lineRule="auto"/>
        <w:ind w:right="-2" w:firstLine="851"/>
        <w:rPr>
          <w:rFonts w:cs="Times New Roman"/>
          <w:b/>
          <w:sz w:val="28"/>
          <w:szCs w:val="28"/>
        </w:rPr>
      </w:pPr>
      <w:r w:rsidRPr="006273D0">
        <w:rPr>
          <w:rFonts w:cs="Times New Roman"/>
          <w:b/>
          <w:sz w:val="28"/>
          <w:szCs w:val="28"/>
        </w:rPr>
        <w:t>Рубрика:</w:t>
      </w:r>
      <w:r>
        <w:rPr>
          <w:rFonts w:cs="Times New Roman"/>
          <w:b/>
          <w:sz w:val="28"/>
          <w:szCs w:val="28"/>
        </w:rPr>
        <w:t xml:space="preserve"> Информационно-измерительные и управляющие системы</w:t>
      </w:r>
    </w:p>
    <w:p w14:paraId="1B5E2A07" w14:textId="77777777" w:rsidR="006273D0" w:rsidRDefault="006273D0" w:rsidP="006273D0">
      <w:pPr>
        <w:spacing w:line="240" w:lineRule="auto"/>
        <w:ind w:right="-2" w:firstLine="851"/>
        <w:rPr>
          <w:rFonts w:cs="Times New Roman"/>
          <w:b/>
          <w:sz w:val="28"/>
          <w:szCs w:val="28"/>
        </w:rPr>
      </w:pPr>
    </w:p>
    <w:p w14:paraId="067EFEBA" w14:textId="77777777" w:rsidR="006273D0" w:rsidRDefault="006273D0" w:rsidP="006273D0">
      <w:pPr>
        <w:spacing w:line="240" w:lineRule="auto"/>
        <w:ind w:right="-2" w:firstLine="851"/>
        <w:rPr>
          <w:rFonts w:cs="Times New Roman"/>
          <w:b/>
          <w:sz w:val="28"/>
          <w:szCs w:val="28"/>
        </w:rPr>
      </w:pPr>
    </w:p>
    <w:p w14:paraId="2D07E084" w14:textId="23FF7CA9" w:rsidR="006273D0" w:rsidRPr="006273D0" w:rsidRDefault="006273D0" w:rsidP="006273D0">
      <w:pPr>
        <w:spacing w:line="240" w:lineRule="auto"/>
        <w:ind w:right="-2" w:firstLine="851"/>
        <w:jc w:val="center"/>
        <w:rPr>
          <w:rFonts w:cs="Times New Roman"/>
          <w:b/>
          <w:bCs/>
          <w:szCs w:val="24"/>
        </w:rPr>
      </w:pPr>
      <w:r w:rsidRPr="006273D0">
        <w:rPr>
          <w:rFonts w:cs="Times New Roman"/>
          <w:b/>
          <w:iCs/>
          <w:szCs w:val="24"/>
        </w:rPr>
        <w:t>А</w:t>
      </w:r>
      <w:r w:rsidRPr="006273D0">
        <w:rPr>
          <w:rFonts w:cs="Times New Roman"/>
          <w:b/>
          <w:bCs/>
          <w:szCs w:val="24"/>
        </w:rPr>
        <w:t>ВТОМАТИЗИРОВАННАЯ ОЦЕНКА ДЕЙСТВИЙ ОПЕРАТОРА И АДАПТАЦИЯ СЦЕНАРИЕВ ОБУЧЕНИЯ В ТРЕНАЖЁРАХ СЛОЖНЫХ ТЕХНИЧЕСКИХ СИСТЕМ С ПРИМЕНЕНИЕМ МЕТОДОВ МАШИННОГО ОБУЧЕНИЯ</w:t>
      </w:r>
    </w:p>
    <w:p w14:paraId="52E89026" w14:textId="77777777" w:rsidR="006C7AF5" w:rsidRPr="006273D0" w:rsidRDefault="006C7AF5" w:rsidP="00B034DE">
      <w:pPr>
        <w:spacing w:line="264" w:lineRule="auto"/>
        <w:ind w:firstLine="851"/>
        <w:contextualSpacing/>
        <w:rPr>
          <w:rFonts w:cs="Times New Roman"/>
          <w:b/>
          <w:bCs/>
          <w:sz w:val="28"/>
          <w:szCs w:val="28"/>
        </w:rPr>
      </w:pPr>
    </w:p>
    <w:p w14:paraId="702B2E64" w14:textId="551CF4CF" w:rsidR="0012760D" w:rsidRPr="0012760D" w:rsidRDefault="0012760D" w:rsidP="006273D0">
      <w:pPr>
        <w:spacing w:line="240" w:lineRule="auto"/>
        <w:ind w:firstLine="851"/>
        <w:contextualSpacing/>
        <w:rPr>
          <w:rFonts w:cs="Times New Roman"/>
          <w:b/>
          <w:bCs/>
          <w:sz w:val="28"/>
          <w:szCs w:val="28"/>
        </w:rPr>
      </w:pPr>
      <w:r w:rsidRPr="0012760D">
        <w:rPr>
          <w:rFonts w:cs="Times New Roman"/>
          <w:b/>
          <w:bCs/>
          <w:sz w:val="28"/>
          <w:szCs w:val="28"/>
        </w:rPr>
        <w:t>Введение</w:t>
      </w:r>
    </w:p>
    <w:p w14:paraId="2F5B5C8A" w14:textId="206D1626" w:rsidR="001064A2" w:rsidRPr="001064A2" w:rsidRDefault="001064A2" w:rsidP="006273D0">
      <w:pPr>
        <w:spacing w:line="240" w:lineRule="auto"/>
        <w:ind w:firstLine="851"/>
        <w:rPr>
          <w:sz w:val="28"/>
          <w:szCs w:val="28"/>
        </w:rPr>
      </w:pPr>
      <w:r w:rsidRPr="001064A2">
        <w:rPr>
          <w:sz w:val="28"/>
          <w:szCs w:val="28"/>
        </w:rPr>
        <w:t xml:space="preserve">Современный этап развития морской техники характеризуется интеграцией сложных систем управления и повышением степени автоматизации, что накладывает повышенные требования к квалификации операторов. Подготовка экипажей должна носить упреждающий характер, обеспечивая формирование устойчивых навыков до этапа ввода реальной техники в эксплуатацию. Эффективность процесса подготовки </w:t>
      </w:r>
      <w:r w:rsidR="00B45A72">
        <w:rPr>
          <w:sz w:val="28"/>
          <w:szCs w:val="28"/>
        </w:rPr>
        <w:t>с</w:t>
      </w:r>
      <w:r w:rsidRPr="001064A2">
        <w:rPr>
          <w:sz w:val="28"/>
          <w:szCs w:val="28"/>
        </w:rPr>
        <w:t xml:space="preserve"> </w:t>
      </w:r>
      <w:r w:rsidR="00B45A72">
        <w:rPr>
          <w:sz w:val="28"/>
          <w:szCs w:val="28"/>
        </w:rPr>
        <w:t>помощью</w:t>
      </w:r>
      <w:r w:rsidRPr="001064A2">
        <w:rPr>
          <w:sz w:val="28"/>
          <w:szCs w:val="28"/>
        </w:rPr>
        <w:t xml:space="preserve"> тренажерных средств напрямую зависит от объективности контроля действий обучаемого и качества оценки его навыков. В этих условиях обеспечение высокой достоверности контроля становится фундаментальным фактором, определяющим готовность персонала к управлению сложными техническими системами (СТС).</w:t>
      </w:r>
    </w:p>
    <w:p w14:paraId="5EF9D5C6" w14:textId="1B13920C" w:rsidR="001064A2" w:rsidRPr="001064A2" w:rsidRDefault="001064A2" w:rsidP="006273D0">
      <w:pPr>
        <w:spacing w:line="240" w:lineRule="auto"/>
        <w:ind w:firstLine="851"/>
        <w:rPr>
          <w:rFonts w:cs="Times New Roman"/>
          <w:sz w:val="28"/>
          <w:szCs w:val="28"/>
        </w:rPr>
      </w:pPr>
      <w:r w:rsidRPr="001064A2">
        <w:rPr>
          <w:rFonts w:cs="Times New Roman"/>
          <w:sz w:val="28"/>
          <w:szCs w:val="28"/>
        </w:rPr>
        <w:t>Традиционный подход к оценке в тренажерах сопряжен с рядом проблем:</w:t>
      </w:r>
    </w:p>
    <w:p w14:paraId="318AFD40" w14:textId="77777777" w:rsidR="001064A2" w:rsidRPr="001064A2" w:rsidRDefault="001064A2" w:rsidP="006273D0">
      <w:pPr>
        <w:numPr>
          <w:ilvl w:val="0"/>
          <w:numId w:val="5"/>
        </w:numPr>
        <w:tabs>
          <w:tab w:val="clear" w:pos="720"/>
        </w:tabs>
        <w:spacing w:line="240" w:lineRule="auto"/>
        <w:ind w:left="851"/>
        <w:rPr>
          <w:rFonts w:cs="Times New Roman"/>
          <w:sz w:val="28"/>
          <w:szCs w:val="28"/>
        </w:rPr>
      </w:pPr>
      <w:r w:rsidRPr="001064A2">
        <w:rPr>
          <w:rFonts w:cs="Times New Roman"/>
          <w:sz w:val="28"/>
          <w:szCs w:val="28"/>
        </w:rPr>
        <w:lastRenderedPageBreak/>
        <w:t>Субъективность: оценка часто базируется на экспертном мнении инструктора, что вносит риск предвзятости и пропуска системных ошибок.</w:t>
      </w:r>
    </w:p>
    <w:p w14:paraId="3C223E71" w14:textId="5E781861" w:rsidR="001064A2" w:rsidRPr="001064A2" w:rsidRDefault="001064A2" w:rsidP="006273D0">
      <w:pPr>
        <w:numPr>
          <w:ilvl w:val="0"/>
          <w:numId w:val="5"/>
        </w:numPr>
        <w:tabs>
          <w:tab w:val="clear" w:pos="720"/>
        </w:tabs>
        <w:spacing w:line="240" w:lineRule="auto"/>
        <w:ind w:left="851"/>
        <w:rPr>
          <w:rFonts w:cs="Times New Roman"/>
          <w:sz w:val="28"/>
          <w:szCs w:val="28"/>
        </w:rPr>
      </w:pPr>
      <w:r w:rsidRPr="001064A2">
        <w:rPr>
          <w:rFonts w:cs="Times New Roman"/>
          <w:sz w:val="28"/>
          <w:szCs w:val="28"/>
        </w:rPr>
        <w:t>Когнитивная перегрузка: человек-инструктор не способен в реальном времени анализировать десятки высокочастотных телеметрических параметров (угловые скорости, перерегулирования и др.) в контуре высокой частоты обновления данных (20</w:t>
      </w:r>
      <w:r w:rsidR="00787EC7">
        <w:rPr>
          <w:rFonts w:cs="Times New Roman"/>
          <w:sz w:val="28"/>
          <w:szCs w:val="28"/>
        </w:rPr>
        <w:t>-</w:t>
      </w:r>
      <w:r w:rsidRPr="001064A2">
        <w:rPr>
          <w:rFonts w:cs="Times New Roman"/>
          <w:sz w:val="28"/>
          <w:szCs w:val="28"/>
        </w:rPr>
        <w:t xml:space="preserve">60 Гц). </w:t>
      </w:r>
    </w:p>
    <w:p w14:paraId="08C245C1" w14:textId="77777777" w:rsidR="001064A2" w:rsidRPr="001064A2" w:rsidRDefault="001064A2" w:rsidP="006273D0">
      <w:pPr>
        <w:numPr>
          <w:ilvl w:val="0"/>
          <w:numId w:val="5"/>
        </w:numPr>
        <w:tabs>
          <w:tab w:val="clear" w:pos="720"/>
        </w:tabs>
        <w:spacing w:line="240" w:lineRule="auto"/>
        <w:ind w:left="851"/>
        <w:rPr>
          <w:rFonts w:cs="Times New Roman"/>
          <w:sz w:val="28"/>
          <w:szCs w:val="28"/>
        </w:rPr>
      </w:pPr>
      <w:r w:rsidRPr="001064A2">
        <w:rPr>
          <w:rFonts w:cs="Times New Roman"/>
          <w:sz w:val="28"/>
          <w:szCs w:val="28"/>
        </w:rPr>
        <w:t>Ограниченность алгоритмов: существующие решения на базе жестких экспертных правил («</w:t>
      </w:r>
      <w:proofErr w:type="spellStart"/>
      <w:r w:rsidRPr="001064A2">
        <w:rPr>
          <w:rFonts w:cs="Times New Roman"/>
          <w:sz w:val="28"/>
          <w:szCs w:val="28"/>
        </w:rPr>
        <w:t>if-else</w:t>
      </w:r>
      <w:proofErr w:type="spellEnd"/>
      <w:r w:rsidRPr="001064A2">
        <w:rPr>
          <w:rFonts w:cs="Times New Roman"/>
          <w:sz w:val="28"/>
          <w:szCs w:val="28"/>
        </w:rPr>
        <w:t>») сложны в масштабировании и не учитывают индивидуальную динамику обучения.</w:t>
      </w:r>
    </w:p>
    <w:p w14:paraId="1FFAA248" w14:textId="2D74397E" w:rsidR="001064A2" w:rsidRPr="001064A2" w:rsidRDefault="001064A2" w:rsidP="006273D0">
      <w:pPr>
        <w:spacing w:line="240" w:lineRule="auto"/>
        <w:ind w:firstLine="851"/>
        <w:rPr>
          <w:rFonts w:cs="Times New Roman"/>
          <w:sz w:val="28"/>
          <w:szCs w:val="28"/>
        </w:rPr>
      </w:pPr>
      <w:r w:rsidRPr="001064A2">
        <w:rPr>
          <w:rFonts w:cs="Times New Roman"/>
          <w:sz w:val="28"/>
          <w:szCs w:val="28"/>
        </w:rPr>
        <w:t>Применение методов машинного обучения (ML) позволяет перейти к модели автоматизированной объективной оценки, основанной на математическом анализе признаков качества управления</w:t>
      </w:r>
      <w:r w:rsidR="000B3577">
        <w:rPr>
          <w:rFonts w:cs="Times New Roman"/>
          <w:sz w:val="28"/>
          <w:szCs w:val="28"/>
        </w:rPr>
        <w:t xml:space="preserve"> </w:t>
      </w:r>
      <w:r w:rsidR="000B3577" w:rsidRPr="000B3577">
        <w:rPr>
          <w:rFonts w:cs="Times New Roman"/>
          <w:sz w:val="28"/>
          <w:szCs w:val="28"/>
        </w:rPr>
        <w:t>[1, 2]</w:t>
      </w:r>
      <w:r w:rsidRPr="001064A2">
        <w:rPr>
          <w:rFonts w:cs="Times New Roman"/>
          <w:sz w:val="28"/>
          <w:szCs w:val="28"/>
        </w:rPr>
        <w:t>. Использование алгоритмов кластеризации обеспечивает выявление закономерностей в действиях оператора и позволяет реализовать адаптацию сценариев обучения</w:t>
      </w:r>
      <w:r w:rsidR="004C08D2">
        <w:rPr>
          <w:rFonts w:cs="Times New Roman"/>
          <w:sz w:val="28"/>
          <w:szCs w:val="28"/>
          <w:lang w:val="en-US"/>
        </w:rPr>
        <w:t> </w:t>
      </w:r>
      <w:r w:rsidR="004C08D2" w:rsidRPr="004C08D2">
        <w:rPr>
          <w:rFonts w:cs="Times New Roman"/>
          <w:sz w:val="28"/>
          <w:szCs w:val="28"/>
        </w:rPr>
        <w:t>[2]</w:t>
      </w:r>
      <w:r w:rsidRPr="001064A2">
        <w:rPr>
          <w:rFonts w:cs="Times New Roman"/>
          <w:sz w:val="28"/>
          <w:szCs w:val="28"/>
        </w:rPr>
        <w:t xml:space="preserve">. Система динамически корректирует </w:t>
      </w:r>
      <w:r w:rsidR="00C92957">
        <w:rPr>
          <w:rFonts w:cs="Times New Roman"/>
          <w:sz w:val="28"/>
          <w:szCs w:val="28"/>
        </w:rPr>
        <w:t>параметры</w:t>
      </w:r>
      <w:r w:rsidRPr="001064A2">
        <w:rPr>
          <w:rFonts w:cs="Times New Roman"/>
          <w:sz w:val="28"/>
          <w:szCs w:val="28"/>
        </w:rPr>
        <w:t xml:space="preserve"> среды (например, </w:t>
      </w:r>
      <w:r w:rsidR="00C92957">
        <w:rPr>
          <w:rFonts w:cs="Times New Roman"/>
          <w:sz w:val="28"/>
          <w:szCs w:val="28"/>
        </w:rPr>
        <w:t xml:space="preserve">силу </w:t>
      </w:r>
      <w:r w:rsidR="00D963D6">
        <w:rPr>
          <w:rFonts w:cs="Times New Roman"/>
          <w:sz w:val="28"/>
          <w:szCs w:val="28"/>
        </w:rPr>
        <w:t xml:space="preserve">внешних </w:t>
      </w:r>
      <w:r w:rsidR="00E12761">
        <w:rPr>
          <w:rFonts w:cs="Times New Roman"/>
          <w:sz w:val="28"/>
          <w:szCs w:val="28"/>
        </w:rPr>
        <w:t>возмущений</w:t>
      </w:r>
      <w:r w:rsidRPr="001064A2">
        <w:rPr>
          <w:rFonts w:cs="Times New Roman"/>
          <w:sz w:val="28"/>
          <w:szCs w:val="28"/>
        </w:rPr>
        <w:t xml:space="preserve"> или </w:t>
      </w:r>
      <w:r w:rsidR="00E12761">
        <w:rPr>
          <w:rFonts w:cs="Times New Roman"/>
          <w:sz w:val="28"/>
          <w:szCs w:val="28"/>
        </w:rPr>
        <w:t>дальность обзора</w:t>
      </w:r>
      <w:r w:rsidRPr="001064A2">
        <w:rPr>
          <w:rFonts w:cs="Times New Roman"/>
          <w:sz w:val="28"/>
          <w:szCs w:val="28"/>
        </w:rPr>
        <w:t>)</w:t>
      </w:r>
      <w:r w:rsidR="00A85F50">
        <w:rPr>
          <w:rFonts w:cs="Times New Roman"/>
          <w:sz w:val="28"/>
          <w:szCs w:val="28"/>
        </w:rPr>
        <w:t xml:space="preserve"> для установки </w:t>
      </w:r>
      <w:proofErr w:type="gramStart"/>
      <w:r w:rsidRPr="001064A2">
        <w:rPr>
          <w:rFonts w:cs="Times New Roman"/>
          <w:sz w:val="28"/>
          <w:szCs w:val="28"/>
        </w:rPr>
        <w:t>обучаем</w:t>
      </w:r>
      <w:r w:rsidR="00740408">
        <w:rPr>
          <w:rFonts w:cs="Times New Roman"/>
          <w:sz w:val="28"/>
          <w:szCs w:val="28"/>
        </w:rPr>
        <w:t>ому</w:t>
      </w:r>
      <w:proofErr w:type="gramEnd"/>
      <w:r w:rsidRPr="001064A2">
        <w:rPr>
          <w:rFonts w:cs="Times New Roman"/>
          <w:sz w:val="28"/>
          <w:szCs w:val="28"/>
        </w:rPr>
        <w:t xml:space="preserve"> </w:t>
      </w:r>
      <w:r w:rsidR="00740408">
        <w:rPr>
          <w:rFonts w:cs="Times New Roman"/>
          <w:sz w:val="28"/>
          <w:szCs w:val="28"/>
        </w:rPr>
        <w:t>о</w:t>
      </w:r>
      <w:r w:rsidR="00C92957" w:rsidRPr="00C92957">
        <w:rPr>
          <w:rFonts w:cs="Times New Roman"/>
          <w:sz w:val="28"/>
          <w:szCs w:val="28"/>
        </w:rPr>
        <w:t>птимальн</w:t>
      </w:r>
      <w:r w:rsidR="00A85F50">
        <w:rPr>
          <w:rFonts w:cs="Times New Roman"/>
          <w:sz w:val="28"/>
          <w:szCs w:val="28"/>
        </w:rPr>
        <w:t>ого</w:t>
      </w:r>
      <w:r w:rsidR="00C92957" w:rsidRPr="00C92957">
        <w:rPr>
          <w:rFonts w:cs="Times New Roman"/>
          <w:sz w:val="28"/>
          <w:szCs w:val="28"/>
        </w:rPr>
        <w:t xml:space="preserve"> уров</w:t>
      </w:r>
      <w:r w:rsidR="00A85F50">
        <w:rPr>
          <w:rFonts w:cs="Times New Roman"/>
          <w:sz w:val="28"/>
          <w:szCs w:val="28"/>
        </w:rPr>
        <w:t xml:space="preserve">ня </w:t>
      </w:r>
      <w:r w:rsidR="00C92957" w:rsidRPr="00C92957">
        <w:rPr>
          <w:rFonts w:cs="Times New Roman"/>
          <w:sz w:val="28"/>
          <w:szCs w:val="28"/>
        </w:rPr>
        <w:t>сложности</w:t>
      </w:r>
      <w:r w:rsidR="00A85F50">
        <w:rPr>
          <w:rFonts w:cs="Times New Roman"/>
          <w:sz w:val="28"/>
          <w:szCs w:val="28"/>
        </w:rPr>
        <w:t>.</w:t>
      </w:r>
    </w:p>
    <w:p w14:paraId="6D305B3A" w14:textId="7E927212" w:rsidR="001064A2" w:rsidRPr="001064A2" w:rsidRDefault="001064A2" w:rsidP="006273D0">
      <w:pPr>
        <w:spacing w:line="240" w:lineRule="auto"/>
        <w:ind w:firstLine="851"/>
        <w:rPr>
          <w:rFonts w:cs="Times New Roman"/>
          <w:sz w:val="28"/>
          <w:szCs w:val="28"/>
        </w:rPr>
      </w:pPr>
      <w:r w:rsidRPr="001064A2">
        <w:rPr>
          <w:rFonts w:cs="Times New Roman"/>
          <w:sz w:val="28"/>
          <w:szCs w:val="28"/>
        </w:rPr>
        <w:t xml:space="preserve">В предыдущих работах автора была представлена трехзвенная архитектура </w:t>
      </w:r>
      <w:r w:rsidR="00081635">
        <w:rPr>
          <w:rFonts w:cs="Times New Roman"/>
          <w:sz w:val="28"/>
          <w:szCs w:val="28"/>
        </w:rPr>
        <w:t>построения</w:t>
      </w:r>
      <w:r w:rsidR="0010212A">
        <w:rPr>
          <w:rFonts w:cs="Times New Roman"/>
          <w:sz w:val="28"/>
          <w:szCs w:val="28"/>
        </w:rPr>
        <w:t xml:space="preserve"> </w:t>
      </w:r>
      <w:r w:rsidRPr="001064A2">
        <w:rPr>
          <w:rFonts w:cs="Times New Roman"/>
          <w:sz w:val="28"/>
          <w:szCs w:val="28"/>
        </w:rPr>
        <w:t>виртуальных тренажеров</w:t>
      </w:r>
      <w:r w:rsidR="00E86531" w:rsidRPr="00E86531">
        <w:rPr>
          <w:rFonts w:cs="Times New Roman"/>
          <w:sz w:val="28"/>
          <w:szCs w:val="28"/>
        </w:rPr>
        <w:t xml:space="preserve"> [</w:t>
      </w:r>
      <w:r w:rsidR="00F36BC3" w:rsidRPr="00F36BC3">
        <w:rPr>
          <w:rFonts w:cs="Times New Roman"/>
          <w:sz w:val="28"/>
          <w:szCs w:val="28"/>
        </w:rPr>
        <w:t>3</w:t>
      </w:r>
      <w:r w:rsidR="00E86531" w:rsidRPr="00E86531">
        <w:rPr>
          <w:rFonts w:cs="Times New Roman"/>
          <w:sz w:val="28"/>
          <w:szCs w:val="28"/>
        </w:rPr>
        <w:t>]</w:t>
      </w:r>
      <w:r w:rsidRPr="001064A2">
        <w:rPr>
          <w:rFonts w:cs="Times New Roman"/>
          <w:sz w:val="28"/>
          <w:szCs w:val="28"/>
        </w:rPr>
        <w:t>, обеспечивающая</w:t>
      </w:r>
      <w:r w:rsidR="0010212A">
        <w:rPr>
          <w:rFonts w:cs="Times New Roman"/>
          <w:sz w:val="28"/>
          <w:szCs w:val="28"/>
        </w:rPr>
        <w:t xml:space="preserve"> интеграцию</w:t>
      </w:r>
      <w:r w:rsidRPr="001064A2">
        <w:rPr>
          <w:rFonts w:cs="Times New Roman"/>
          <w:sz w:val="28"/>
          <w:szCs w:val="28"/>
        </w:rPr>
        <w:t xml:space="preserve"> сред </w:t>
      </w:r>
      <w:r w:rsidR="00721796">
        <w:rPr>
          <w:rFonts w:cs="Times New Roman"/>
          <w:sz w:val="28"/>
          <w:szCs w:val="28"/>
        </w:rPr>
        <w:t xml:space="preserve">математического </w:t>
      </w:r>
      <w:r w:rsidRPr="001064A2">
        <w:rPr>
          <w:rFonts w:cs="Times New Roman"/>
          <w:sz w:val="28"/>
          <w:szCs w:val="28"/>
        </w:rPr>
        <w:t>моделирования</w:t>
      </w:r>
      <w:r w:rsidR="000A1523">
        <w:rPr>
          <w:rFonts w:cs="Times New Roman"/>
          <w:sz w:val="28"/>
          <w:szCs w:val="28"/>
        </w:rPr>
        <w:t xml:space="preserve"> </w:t>
      </w:r>
      <w:r w:rsidRPr="001064A2">
        <w:rPr>
          <w:rFonts w:cs="Times New Roman"/>
          <w:sz w:val="28"/>
          <w:szCs w:val="28"/>
        </w:rPr>
        <w:t xml:space="preserve">и </w:t>
      </w:r>
      <w:r w:rsidR="00721796">
        <w:rPr>
          <w:rFonts w:cs="Times New Roman"/>
          <w:sz w:val="28"/>
          <w:szCs w:val="28"/>
        </w:rPr>
        <w:t>3</w:t>
      </w:r>
      <w:r w:rsidR="00721796">
        <w:rPr>
          <w:rFonts w:cs="Times New Roman"/>
          <w:sz w:val="28"/>
          <w:szCs w:val="28"/>
          <w:lang w:val="en-US"/>
        </w:rPr>
        <w:t>D</w:t>
      </w:r>
      <w:r w:rsidR="00721796" w:rsidRPr="00721796">
        <w:rPr>
          <w:rFonts w:cs="Times New Roman"/>
          <w:sz w:val="28"/>
          <w:szCs w:val="28"/>
        </w:rPr>
        <w:t>-</w:t>
      </w:r>
      <w:r w:rsidRPr="001064A2">
        <w:rPr>
          <w:rFonts w:cs="Times New Roman"/>
          <w:sz w:val="28"/>
          <w:szCs w:val="28"/>
        </w:rPr>
        <w:t>визуализации</w:t>
      </w:r>
      <w:r w:rsidR="00721796" w:rsidRPr="00721796">
        <w:rPr>
          <w:rFonts w:cs="Times New Roman"/>
          <w:sz w:val="28"/>
          <w:szCs w:val="28"/>
        </w:rPr>
        <w:t xml:space="preserve"> </w:t>
      </w:r>
      <w:r w:rsidR="00721796">
        <w:rPr>
          <w:rFonts w:cs="Times New Roman"/>
          <w:sz w:val="28"/>
          <w:szCs w:val="28"/>
        </w:rPr>
        <w:t>в реальном времени</w:t>
      </w:r>
      <w:r w:rsidR="00E86531" w:rsidRPr="00E86531">
        <w:rPr>
          <w:rFonts w:cs="Times New Roman"/>
          <w:sz w:val="28"/>
          <w:szCs w:val="28"/>
        </w:rPr>
        <w:t xml:space="preserve"> [</w:t>
      </w:r>
      <w:r w:rsidR="00F36BC3" w:rsidRPr="00F36BC3">
        <w:rPr>
          <w:rFonts w:cs="Times New Roman"/>
          <w:sz w:val="28"/>
          <w:szCs w:val="28"/>
        </w:rPr>
        <w:t>4</w:t>
      </w:r>
      <w:r w:rsidR="00E86531" w:rsidRPr="00E86531">
        <w:rPr>
          <w:rFonts w:cs="Times New Roman"/>
          <w:sz w:val="28"/>
          <w:szCs w:val="28"/>
        </w:rPr>
        <w:t>]</w:t>
      </w:r>
      <w:r w:rsidR="00721796">
        <w:rPr>
          <w:rFonts w:cs="Times New Roman"/>
          <w:sz w:val="28"/>
          <w:szCs w:val="28"/>
        </w:rPr>
        <w:t xml:space="preserve">, на </w:t>
      </w:r>
      <w:r w:rsidR="00D00D5B">
        <w:rPr>
          <w:rFonts w:cs="Times New Roman"/>
          <w:sz w:val="28"/>
          <w:szCs w:val="28"/>
        </w:rPr>
        <w:t>базе компонентно-ориентированного подхода</w:t>
      </w:r>
      <w:r w:rsidR="00E86531" w:rsidRPr="00E86531">
        <w:rPr>
          <w:rFonts w:cs="Times New Roman"/>
          <w:sz w:val="28"/>
          <w:szCs w:val="28"/>
        </w:rPr>
        <w:t xml:space="preserve"> [</w:t>
      </w:r>
      <w:r w:rsidR="00F36BC3" w:rsidRPr="00F36BC3">
        <w:rPr>
          <w:rFonts w:cs="Times New Roman"/>
          <w:sz w:val="28"/>
          <w:szCs w:val="28"/>
        </w:rPr>
        <w:t>5</w:t>
      </w:r>
      <w:r w:rsidR="00E86531" w:rsidRPr="00E86531">
        <w:rPr>
          <w:rFonts w:cs="Times New Roman"/>
          <w:sz w:val="28"/>
          <w:szCs w:val="28"/>
        </w:rPr>
        <w:t>]</w:t>
      </w:r>
      <w:r w:rsidRPr="001064A2">
        <w:rPr>
          <w:rFonts w:cs="Times New Roman"/>
          <w:sz w:val="28"/>
          <w:szCs w:val="28"/>
        </w:rPr>
        <w:t xml:space="preserve">. Настоящая статья посвящена внедрению в данную архитектуру интеллектуального звена аналитики. </w:t>
      </w:r>
    </w:p>
    <w:p w14:paraId="7328AD50" w14:textId="0EF22E16" w:rsidR="001064A2" w:rsidRPr="001064A2" w:rsidRDefault="001064A2" w:rsidP="006273D0">
      <w:pPr>
        <w:spacing w:line="240" w:lineRule="auto"/>
        <w:ind w:firstLine="851"/>
        <w:rPr>
          <w:rFonts w:cs="Times New Roman"/>
          <w:sz w:val="28"/>
          <w:szCs w:val="28"/>
        </w:rPr>
      </w:pPr>
      <w:r w:rsidRPr="001064A2">
        <w:rPr>
          <w:rFonts w:cs="Times New Roman"/>
          <w:sz w:val="28"/>
          <w:szCs w:val="28"/>
        </w:rPr>
        <w:t xml:space="preserve">Целью </w:t>
      </w:r>
      <w:r w:rsidR="00D76078" w:rsidRPr="00D76078">
        <w:rPr>
          <w:rFonts w:cs="Times New Roman"/>
          <w:sz w:val="28"/>
          <w:szCs w:val="28"/>
        </w:rPr>
        <w:t xml:space="preserve">настоящей </w:t>
      </w:r>
      <w:r w:rsidRPr="001064A2">
        <w:rPr>
          <w:rFonts w:cs="Times New Roman"/>
          <w:sz w:val="28"/>
          <w:szCs w:val="28"/>
        </w:rPr>
        <w:t xml:space="preserve">статьи является разработка модели и алгоритмов автоматизированной оценки действий оператора и адаптации сценариев обучения на основе метода кластеризации </w:t>
      </w:r>
      <w:r w:rsidR="00D76078">
        <w:rPr>
          <w:rFonts w:cs="Times New Roman"/>
          <w:sz w:val="28"/>
          <w:szCs w:val="28"/>
          <w:lang w:val="en-US"/>
        </w:rPr>
        <w:t>k</w:t>
      </w:r>
      <w:r w:rsidR="00D76078" w:rsidRPr="00D76078">
        <w:rPr>
          <w:rFonts w:cs="Times New Roman"/>
          <w:sz w:val="28"/>
          <w:szCs w:val="28"/>
        </w:rPr>
        <w:t>-</w:t>
      </w:r>
      <w:r w:rsidR="00494439">
        <w:rPr>
          <w:rFonts w:cs="Times New Roman"/>
          <w:sz w:val="28"/>
          <w:szCs w:val="28"/>
        </w:rPr>
        <w:t>средних (</w:t>
      </w:r>
      <w:r w:rsidR="00494439">
        <w:rPr>
          <w:rFonts w:cs="Times New Roman"/>
          <w:sz w:val="28"/>
          <w:szCs w:val="28"/>
          <w:lang w:val="en-US"/>
        </w:rPr>
        <w:t>k</w:t>
      </w:r>
      <w:r w:rsidR="00494439" w:rsidRPr="00494439">
        <w:rPr>
          <w:rFonts w:cs="Times New Roman"/>
          <w:sz w:val="28"/>
          <w:szCs w:val="28"/>
        </w:rPr>
        <w:t>-</w:t>
      </w:r>
      <w:r w:rsidR="00494439">
        <w:rPr>
          <w:rFonts w:cs="Times New Roman"/>
          <w:sz w:val="28"/>
          <w:szCs w:val="28"/>
          <w:lang w:val="en-US"/>
        </w:rPr>
        <w:t>means</w:t>
      </w:r>
      <w:r w:rsidR="00494439" w:rsidRPr="00494439">
        <w:rPr>
          <w:rFonts w:cs="Times New Roman"/>
          <w:sz w:val="28"/>
          <w:szCs w:val="28"/>
        </w:rPr>
        <w:t>)</w:t>
      </w:r>
      <w:r w:rsidRPr="001064A2">
        <w:rPr>
          <w:rFonts w:cs="Times New Roman"/>
          <w:sz w:val="28"/>
          <w:szCs w:val="28"/>
        </w:rPr>
        <w:t>, интегрируемых в распределенную структуру тренажеров морской техники.</w:t>
      </w:r>
    </w:p>
    <w:p w14:paraId="502A14E9" w14:textId="5BAC33B9" w:rsidR="0074272B" w:rsidRPr="0074272B" w:rsidRDefault="00700563" w:rsidP="006273D0">
      <w:pPr>
        <w:spacing w:before="120" w:line="240" w:lineRule="auto"/>
        <w:ind w:firstLine="851"/>
        <w:rPr>
          <w:rFonts w:cs="Times New Roman"/>
          <w:b/>
          <w:sz w:val="28"/>
          <w:szCs w:val="28"/>
        </w:rPr>
      </w:pPr>
      <w:r w:rsidRPr="00700563">
        <w:rPr>
          <w:rFonts w:cs="Times New Roman"/>
          <w:b/>
          <w:sz w:val="28"/>
          <w:szCs w:val="28"/>
        </w:rPr>
        <w:t>Архитектура предлагаемого решения</w:t>
      </w:r>
    </w:p>
    <w:p w14:paraId="54E7E365" w14:textId="36E696E4" w:rsidR="00157667" w:rsidRPr="00016F3F" w:rsidRDefault="00157667" w:rsidP="006273D0">
      <w:pPr>
        <w:spacing w:line="240" w:lineRule="auto"/>
        <w:ind w:firstLine="851"/>
        <w:rPr>
          <w:rFonts w:cs="Times New Roman"/>
          <w:sz w:val="28"/>
          <w:szCs w:val="28"/>
        </w:rPr>
      </w:pPr>
      <w:r w:rsidRPr="00157667">
        <w:rPr>
          <w:rFonts w:cs="Times New Roman"/>
          <w:sz w:val="28"/>
          <w:szCs w:val="28"/>
        </w:rPr>
        <w:t>Основой программного комплекса является распределенная архитектура типа «Звезда»</w:t>
      </w:r>
      <w:r w:rsidR="00DD6982">
        <w:rPr>
          <w:rFonts w:cs="Times New Roman"/>
          <w:sz w:val="28"/>
          <w:szCs w:val="28"/>
        </w:rPr>
        <w:t xml:space="preserve"> (рис. 1)</w:t>
      </w:r>
      <w:r w:rsidRPr="00157667">
        <w:rPr>
          <w:rFonts w:cs="Times New Roman"/>
          <w:sz w:val="28"/>
          <w:szCs w:val="28"/>
        </w:rPr>
        <w:t xml:space="preserve">, в центре которой расположен специализированный сервер-посредник </w:t>
      </w:r>
      <w:r>
        <w:rPr>
          <w:rFonts w:cs="Times New Roman"/>
          <w:sz w:val="28"/>
          <w:szCs w:val="28"/>
        </w:rPr>
        <w:t>–</w:t>
      </w:r>
      <w:r w:rsidRPr="00157667">
        <w:rPr>
          <w:rFonts w:cs="Times New Roman"/>
          <w:sz w:val="28"/>
          <w:szCs w:val="28"/>
        </w:rPr>
        <w:t xml:space="preserve"> связующее программное обеспечение (</w:t>
      </w:r>
      <w:proofErr w:type="spellStart"/>
      <w:r w:rsidRPr="00157667">
        <w:rPr>
          <w:rFonts w:cs="Times New Roman"/>
          <w:sz w:val="28"/>
          <w:szCs w:val="28"/>
        </w:rPr>
        <w:t>Middleware</w:t>
      </w:r>
      <w:proofErr w:type="spellEnd"/>
      <w:r w:rsidRPr="00157667">
        <w:rPr>
          <w:rFonts w:cs="Times New Roman"/>
          <w:sz w:val="28"/>
          <w:szCs w:val="28"/>
        </w:rPr>
        <w:t xml:space="preserve">). Он обеспечивает потоковую синхронизацию данных в реальном времени между ключевыми функциональными блоками: средой математического моделирования (СММ), </w:t>
      </w:r>
      <w:r w:rsidR="00CA2F6C">
        <w:rPr>
          <w:rFonts w:cs="Times New Roman"/>
          <w:sz w:val="28"/>
          <w:szCs w:val="28"/>
        </w:rPr>
        <w:t>средой</w:t>
      </w:r>
      <w:r w:rsidRPr="00157667">
        <w:rPr>
          <w:rFonts w:cs="Times New Roman"/>
          <w:sz w:val="28"/>
          <w:szCs w:val="28"/>
        </w:rPr>
        <w:t xml:space="preserve"> 3D-визуализации и интеллектуальным аналитическим модулем. </w:t>
      </w:r>
    </w:p>
    <w:p w14:paraId="0BBD5AE0" w14:textId="236BD809" w:rsidR="006914AE" w:rsidRDefault="00410770" w:rsidP="00410770">
      <w:pPr>
        <w:ind w:firstLine="0"/>
      </w:pPr>
      <w:r>
        <w:rPr>
          <w:noProof/>
          <w:lang w:eastAsia="ru-RU"/>
        </w:rPr>
        <w:lastRenderedPageBreak/>
        <w:drawing>
          <wp:inline distT="0" distB="0" distL="0" distR="0" wp14:anchorId="62D1B6F6" wp14:editId="4D111552">
            <wp:extent cx="5930265" cy="38144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3814445"/>
                    </a:xfrm>
                    <a:prstGeom prst="rect">
                      <a:avLst/>
                    </a:prstGeom>
                    <a:noFill/>
                    <a:ln>
                      <a:noFill/>
                    </a:ln>
                  </pic:spPr>
                </pic:pic>
              </a:graphicData>
            </a:graphic>
          </wp:inline>
        </w:drawing>
      </w:r>
    </w:p>
    <w:p w14:paraId="7A53EB3C" w14:textId="339DDECE" w:rsidR="006914AE" w:rsidRPr="006273D0" w:rsidRDefault="006914AE" w:rsidP="006914AE">
      <w:pPr>
        <w:pStyle w:val="ae"/>
        <w:rPr>
          <w:b/>
          <w:i/>
        </w:rPr>
      </w:pPr>
      <w:r w:rsidRPr="006273D0">
        <w:rPr>
          <w:i/>
        </w:rPr>
        <w:t>Рис</w:t>
      </w:r>
      <w:r w:rsidR="006273D0" w:rsidRPr="006273D0">
        <w:rPr>
          <w:i/>
        </w:rPr>
        <w:t>.</w:t>
      </w:r>
      <w:r w:rsidRPr="006273D0">
        <w:rPr>
          <w:i/>
        </w:rPr>
        <w:t xml:space="preserve"> 1</w:t>
      </w:r>
      <w:r w:rsidR="006273D0" w:rsidRPr="006273D0">
        <w:rPr>
          <w:i/>
        </w:rPr>
        <w:t>.</w:t>
      </w:r>
      <w:r w:rsidRPr="006273D0">
        <w:rPr>
          <w:i/>
        </w:rPr>
        <w:t xml:space="preserve"> </w:t>
      </w:r>
      <w:r w:rsidR="007019A8" w:rsidRPr="006273D0">
        <w:rPr>
          <w:b/>
          <w:i/>
        </w:rPr>
        <w:t>Архитектура предлагаемого решения</w:t>
      </w:r>
    </w:p>
    <w:p w14:paraId="5F0B6F68" w14:textId="17FE9885" w:rsidR="00157667" w:rsidRPr="00157667" w:rsidRDefault="00157667" w:rsidP="006273D0">
      <w:pPr>
        <w:spacing w:line="240" w:lineRule="auto"/>
        <w:ind w:firstLine="851"/>
        <w:rPr>
          <w:rFonts w:cs="Times New Roman"/>
          <w:sz w:val="28"/>
          <w:szCs w:val="28"/>
        </w:rPr>
      </w:pPr>
      <w:r w:rsidRPr="00157667">
        <w:rPr>
          <w:rFonts w:cs="Times New Roman"/>
          <w:sz w:val="28"/>
          <w:szCs w:val="28"/>
        </w:rPr>
        <w:t>Обмен информацией осуществляется по бинарному протоколу с применением принципа первоочередной передачи заголовка (</w:t>
      </w:r>
      <w:proofErr w:type="spellStart"/>
      <w:r w:rsidRPr="00157667">
        <w:rPr>
          <w:rFonts w:cs="Times New Roman"/>
          <w:sz w:val="28"/>
          <w:szCs w:val="28"/>
        </w:rPr>
        <w:t>Header</w:t>
      </w:r>
      <w:proofErr w:type="spellEnd"/>
      <w:r w:rsidRPr="00157667">
        <w:rPr>
          <w:rFonts w:cs="Times New Roman"/>
          <w:sz w:val="28"/>
          <w:szCs w:val="28"/>
        </w:rPr>
        <w:t xml:space="preserve"> </w:t>
      </w:r>
      <w:proofErr w:type="spellStart"/>
      <w:r w:rsidRPr="00157667">
        <w:rPr>
          <w:rFonts w:cs="Times New Roman"/>
          <w:sz w:val="28"/>
          <w:szCs w:val="28"/>
        </w:rPr>
        <w:t>First</w:t>
      </w:r>
      <w:proofErr w:type="spellEnd"/>
      <w:r w:rsidRPr="00157667">
        <w:rPr>
          <w:rFonts w:cs="Times New Roman"/>
          <w:sz w:val="28"/>
          <w:szCs w:val="28"/>
        </w:rPr>
        <w:t>), который содержит сведения о точном размере данных в сообщении. Для защиты от ошибок, вызванных разрывом сетевых данных при передаче, и обеспечения их целостности на высоких частотах (до 60 Гц) реализован алгоритм гарантированного считывания фиксированного объема информации (</w:t>
      </w:r>
      <w:proofErr w:type="spellStart"/>
      <w:r w:rsidRPr="00157667">
        <w:rPr>
          <w:rFonts w:cs="Times New Roman"/>
          <w:sz w:val="28"/>
          <w:szCs w:val="28"/>
        </w:rPr>
        <w:t>ReadAll</w:t>
      </w:r>
      <w:proofErr w:type="spellEnd"/>
      <w:r w:rsidRPr="00157667">
        <w:rPr>
          <w:rFonts w:cs="Times New Roman"/>
          <w:sz w:val="28"/>
          <w:szCs w:val="28"/>
        </w:rPr>
        <w:t xml:space="preserve">). Использование единой </w:t>
      </w:r>
      <w:r w:rsidR="00757997">
        <w:rPr>
          <w:rFonts w:cs="Times New Roman"/>
          <w:sz w:val="28"/>
          <w:szCs w:val="28"/>
        </w:rPr>
        <w:t>модели данных состояния системы</w:t>
      </w:r>
      <w:r w:rsidRPr="00157667">
        <w:rPr>
          <w:rFonts w:cs="Times New Roman"/>
          <w:sz w:val="28"/>
          <w:szCs w:val="28"/>
        </w:rPr>
        <w:t xml:space="preserve"> в оперативной памяти сервера</w:t>
      </w:r>
      <w:r w:rsidR="00757997">
        <w:rPr>
          <w:rFonts w:cs="Times New Roman"/>
          <w:sz w:val="28"/>
          <w:szCs w:val="28"/>
        </w:rPr>
        <w:t xml:space="preserve"> (разделяемой памяти)</w:t>
      </w:r>
      <w:r w:rsidRPr="00157667">
        <w:rPr>
          <w:rFonts w:cs="Times New Roman"/>
          <w:sz w:val="28"/>
          <w:szCs w:val="28"/>
        </w:rPr>
        <w:t xml:space="preserve"> позволяет всем компонентам получать актуальные и синхронизированные «снимки» (срезы) состояния всей системы без необходимости их прямого взаимодействия друг с другом</w:t>
      </w:r>
      <w:r w:rsidR="00E86531" w:rsidRPr="00E86531">
        <w:rPr>
          <w:rFonts w:cs="Times New Roman"/>
          <w:sz w:val="28"/>
          <w:szCs w:val="28"/>
        </w:rPr>
        <w:t xml:space="preserve"> [</w:t>
      </w:r>
      <w:r w:rsidR="00E5277C" w:rsidRPr="00757997">
        <w:rPr>
          <w:rFonts w:cs="Times New Roman"/>
          <w:sz w:val="28"/>
          <w:szCs w:val="28"/>
        </w:rPr>
        <w:t>4</w:t>
      </w:r>
      <w:r w:rsidR="00E86531" w:rsidRPr="00A07312">
        <w:rPr>
          <w:rFonts w:cs="Times New Roman"/>
          <w:sz w:val="28"/>
          <w:szCs w:val="28"/>
        </w:rPr>
        <w:t>]</w:t>
      </w:r>
      <w:r w:rsidRPr="00157667">
        <w:rPr>
          <w:rFonts w:cs="Times New Roman"/>
          <w:sz w:val="28"/>
          <w:szCs w:val="28"/>
        </w:rPr>
        <w:t xml:space="preserve">. </w:t>
      </w:r>
    </w:p>
    <w:p w14:paraId="27735AE7" w14:textId="752ABC0F" w:rsidR="007C759A" w:rsidRPr="007C759A" w:rsidRDefault="00157667" w:rsidP="006273D0">
      <w:pPr>
        <w:spacing w:line="240" w:lineRule="auto"/>
        <w:ind w:firstLine="851"/>
        <w:rPr>
          <w:rFonts w:cs="Times New Roman"/>
          <w:sz w:val="28"/>
          <w:szCs w:val="28"/>
        </w:rPr>
      </w:pPr>
      <w:r w:rsidRPr="00157667">
        <w:rPr>
          <w:rFonts w:cs="Times New Roman"/>
          <w:sz w:val="28"/>
          <w:szCs w:val="28"/>
        </w:rPr>
        <w:t>Интеллектуальный аналитический модуль функционирует как независимое приложение. В рамках предложенной структуры он выступает в качестве четвертого звена, взаимодействующего с сервером по принципу «запрос-ответ». Ключевой технической особенностью реализации является разделение задач: процессы приема и передачи данных вынесены в отдельный поток управления. Это предотвращает возникновение пауз в работе основного расчетного контура тренажера при выполнении модулем сложных аналитических вычислений. Такой подход обеспечивает стабильность работы системы при длительных учебных сессиях и позволяет совершенствовать алгоритмы оценки без внесения изменений</w:t>
      </w:r>
      <w:r w:rsidR="00691E7D">
        <w:rPr>
          <w:rFonts w:cs="Times New Roman"/>
          <w:sz w:val="28"/>
          <w:szCs w:val="28"/>
        </w:rPr>
        <w:t xml:space="preserve"> </w:t>
      </w:r>
      <w:r w:rsidR="00C640E4">
        <w:rPr>
          <w:rFonts w:cs="Times New Roman"/>
          <w:sz w:val="28"/>
          <w:szCs w:val="28"/>
        </w:rPr>
        <w:t>в основной программный код тренажера</w:t>
      </w:r>
      <w:r w:rsidR="007C759A" w:rsidRPr="007C759A">
        <w:rPr>
          <w:rFonts w:cs="Times New Roman"/>
          <w:sz w:val="28"/>
          <w:szCs w:val="28"/>
        </w:rPr>
        <w:t>.</w:t>
      </w:r>
    </w:p>
    <w:p w14:paraId="53FBF4D5" w14:textId="0FC543EC" w:rsidR="00484D1A" w:rsidRDefault="00484D1A" w:rsidP="006273D0">
      <w:pPr>
        <w:spacing w:line="240" w:lineRule="auto"/>
        <w:ind w:firstLine="851"/>
        <w:rPr>
          <w:rFonts w:cs="Times New Roman"/>
          <w:b/>
          <w:bCs/>
          <w:sz w:val="28"/>
          <w:szCs w:val="28"/>
        </w:rPr>
      </w:pPr>
      <w:r>
        <w:rPr>
          <w:rFonts w:cs="Times New Roman"/>
          <w:b/>
          <w:bCs/>
          <w:sz w:val="28"/>
          <w:szCs w:val="28"/>
        </w:rPr>
        <w:t>М</w:t>
      </w:r>
      <w:r w:rsidRPr="00484D1A">
        <w:rPr>
          <w:rFonts w:cs="Times New Roman"/>
          <w:b/>
          <w:bCs/>
          <w:sz w:val="28"/>
          <w:szCs w:val="28"/>
        </w:rPr>
        <w:t>одель и алгоритмы модуля оценки и адаптации</w:t>
      </w:r>
    </w:p>
    <w:p w14:paraId="31B62C83" w14:textId="17F50670" w:rsidR="00B80CCC" w:rsidRPr="00B80CCC" w:rsidRDefault="00B80CCC" w:rsidP="006273D0">
      <w:pPr>
        <w:spacing w:line="240" w:lineRule="auto"/>
        <w:ind w:firstLine="851"/>
        <w:rPr>
          <w:sz w:val="28"/>
          <w:szCs w:val="28"/>
        </w:rPr>
      </w:pPr>
      <w:r w:rsidRPr="00B80CCC">
        <w:rPr>
          <w:sz w:val="28"/>
          <w:szCs w:val="28"/>
        </w:rPr>
        <w:lastRenderedPageBreak/>
        <w:t xml:space="preserve">Методика автоматизации контроля основывается на последовательном преобразовании потока первичных телеметрических данных в управляющие воздействия, корректирующие сложность учебного процесса. Этот процесс реализуется через три функциональных компонента: </w:t>
      </w:r>
    </w:p>
    <w:p w14:paraId="34D67C26" w14:textId="30FAADE0" w:rsidR="00B80CCC" w:rsidRPr="00B80CCC" w:rsidRDefault="00B80CCC" w:rsidP="006273D0">
      <w:pPr>
        <w:spacing w:line="240" w:lineRule="auto"/>
        <w:ind w:firstLine="851"/>
        <w:rPr>
          <w:rFonts w:cs="Times New Roman"/>
          <w:sz w:val="28"/>
          <w:szCs w:val="28"/>
        </w:rPr>
      </w:pPr>
      <w:r w:rsidRPr="00F761DF">
        <w:rPr>
          <w:rFonts w:cs="Times New Roman"/>
          <w:sz w:val="28"/>
          <w:szCs w:val="28"/>
        </w:rPr>
        <w:t xml:space="preserve">1. </w:t>
      </w:r>
      <w:r w:rsidRPr="00B80CCC">
        <w:rPr>
          <w:rFonts w:cs="Times New Roman"/>
          <w:i/>
          <w:iCs/>
          <w:sz w:val="28"/>
          <w:szCs w:val="28"/>
        </w:rPr>
        <w:t>Алгоритм извлечения признаков (</w:t>
      </w:r>
      <w:proofErr w:type="spellStart"/>
      <w:r w:rsidRPr="00B80CCC">
        <w:rPr>
          <w:rFonts w:cs="Times New Roman"/>
          <w:i/>
          <w:iCs/>
          <w:sz w:val="28"/>
          <w:szCs w:val="28"/>
        </w:rPr>
        <w:t>Feature</w:t>
      </w:r>
      <w:proofErr w:type="spellEnd"/>
      <w:r w:rsidRPr="00B80CCC">
        <w:rPr>
          <w:rFonts w:cs="Times New Roman"/>
          <w:i/>
          <w:iCs/>
          <w:sz w:val="28"/>
          <w:szCs w:val="28"/>
        </w:rPr>
        <w:t xml:space="preserve"> </w:t>
      </w:r>
      <w:proofErr w:type="spellStart"/>
      <w:r w:rsidRPr="00B80CCC">
        <w:rPr>
          <w:rFonts w:cs="Times New Roman"/>
          <w:i/>
          <w:iCs/>
          <w:sz w:val="28"/>
          <w:szCs w:val="28"/>
        </w:rPr>
        <w:t>Extraction</w:t>
      </w:r>
      <w:proofErr w:type="spellEnd"/>
      <w:r w:rsidRPr="00B80CCC">
        <w:rPr>
          <w:rFonts w:cs="Times New Roman"/>
          <w:i/>
          <w:iCs/>
          <w:sz w:val="28"/>
          <w:szCs w:val="28"/>
        </w:rPr>
        <w:t>)</w:t>
      </w:r>
      <w:r w:rsidRPr="00B80CCC">
        <w:rPr>
          <w:rFonts w:cs="Times New Roman"/>
          <w:sz w:val="28"/>
          <w:szCs w:val="28"/>
        </w:rPr>
        <w:t xml:space="preserve">. Основной задачей данного этапа является математическая редукция данных </w:t>
      </w:r>
      <w:r w:rsidR="002B6408">
        <w:rPr>
          <w:rFonts w:cs="Times New Roman"/>
          <w:sz w:val="28"/>
          <w:szCs w:val="28"/>
        </w:rPr>
        <w:t>–</w:t>
      </w:r>
      <w:r w:rsidRPr="00B80CCC">
        <w:rPr>
          <w:rFonts w:cs="Times New Roman"/>
          <w:sz w:val="28"/>
          <w:szCs w:val="28"/>
        </w:rPr>
        <w:t xml:space="preserve"> преобразование массивов телеметрии, содержащих тысячи записей, в вектор ключевых информативных признаков</w:t>
      </w:r>
      <w:r w:rsidR="00F36BC3" w:rsidRPr="00F36BC3">
        <w:rPr>
          <w:rFonts w:cs="Times New Roman"/>
          <w:sz w:val="28"/>
          <w:szCs w:val="28"/>
        </w:rPr>
        <w:t xml:space="preserve"> [1]</w:t>
      </w:r>
      <w:r w:rsidRPr="00B80CCC">
        <w:rPr>
          <w:rFonts w:cs="Times New Roman"/>
          <w:sz w:val="28"/>
          <w:szCs w:val="28"/>
        </w:rPr>
        <w:t xml:space="preserve">. Для обеспечения достоверности расчетов в алгоритм внедрен блок предварительной </w:t>
      </w:r>
      <w:proofErr w:type="spellStart"/>
      <w:r w:rsidRPr="00B80CCC">
        <w:rPr>
          <w:rFonts w:cs="Times New Roman"/>
          <w:sz w:val="28"/>
          <w:szCs w:val="28"/>
        </w:rPr>
        <w:t>валидации</w:t>
      </w:r>
      <w:proofErr w:type="spellEnd"/>
      <w:r w:rsidRPr="00B80CCC">
        <w:rPr>
          <w:rFonts w:cs="Times New Roman"/>
          <w:sz w:val="28"/>
          <w:szCs w:val="28"/>
        </w:rPr>
        <w:t xml:space="preserve">: система проверяет наличие минимально необходимого количества временных точек и отсутствие некорректных значений. Если данных достаточно, вычисляются интегральные и пиковые характеристики маневра, такие как время выполнения задачи, точность удержания заданных параметров и максимальные динамические отклонения. </w:t>
      </w:r>
    </w:p>
    <w:p w14:paraId="2365A07D" w14:textId="0D0FC096" w:rsidR="00B80CCC" w:rsidRPr="00B80CCC" w:rsidRDefault="00B07CA0" w:rsidP="006273D0">
      <w:pPr>
        <w:spacing w:line="240" w:lineRule="auto"/>
        <w:ind w:firstLine="851"/>
        <w:rPr>
          <w:rFonts w:cs="Times New Roman"/>
          <w:sz w:val="28"/>
          <w:szCs w:val="28"/>
        </w:rPr>
      </w:pPr>
      <w:r w:rsidRPr="00F761DF">
        <w:rPr>
          <w:rFonts w:cs="Times New Roman"/>
          <w:sz w:val="28"/>
          <w:szCs w:val="28"/>
        </w:rPr>
        <w:t xml:space="preserve">2. </w:t>
      </w:r>
      <w:r w:rsidR="00B80CCC" w:rsidRPr="00B80CCC">
        <w:rPr>
          <w:rFonts w:cs="Times New Roman"/>
          <w:i/>
          <w:iCs/>
          <w:sz w:val="28"/>
          <w:szCs w:val="28"/>
        </w:rPr>
        <w:t>Модель автоматизированной оценки (</w:t>
      </w:r>
      <w:proofErr w:type="spellStart"/>
      <w:r w:rsidR="00B80CCC" w:rsidRPr="00B80CCC">
        <w:rPr>
          <w:rFonts w:cs="Times New Roman"/>
          <w:i/>
          <w:iCs/>
          <w:sz w:val="28"/>
          <w:szCs w:val="28"/>
        </w:rPr>
        <w:t>Evaluator</w:t>
      </w:r>
      <w:proofErr w:type="spellEnd"/>
      <w:r w:rsidR="00B80CCC" w:rsidRPr="00B80CCC">
        <w:rPr>
          <w:rFonts w:cs="Times New Roman"/>
          <w:i/>
          <w:iCs/>
          <w:sz w:val="28"/>
          <w:szCs w:val="28"/>
        </w:rPr>
        <w:t>)</w:t>
      </w:r>
      <w:r w:rsidR="00B80CCC" w:rsidRPr="00B80CCC">
        <w:rPr>
          <w:rFonts w:cs="Times New Roman"/>
          <w:sz w:val="28"/>
          <w:szCs w:val="28"/>
        </w:rPr>
        <w:t>. В основе блока оценки лежит математический аппарат интеллектуального анализа данных на базе алгоритма кластеризации k-средних</w:t>
      </w:r>
      <w:r w:rsidR="00F36BC3" w:rsidRPr="00F36BC3">
        <w:rPr>
          <w:rFonts w:cs="Times New Roman"/>
          <w:sz w:val="28"/>
          <w:szCs w:val="28"/>
        </w:rPr>
        <w:t xml:space="preserve"> [2]</w:t>
      </w:r>
      <w:r w:rsidR="00B80CCC" w:rsidRPr="00B80CCC">
        <w:rPr>
          <w:rFonts w:cs="Times New Roman"/>
          <w:sz w:val="28"/>
          <w:szCs w:val="28"/>
        </w:rPr>
        <w:t>. Применение данного метода позволяет классифицировать уровень подготовки оператора по набору нормализованных признаков, относя каждое выполнение задачи к одному из качественных кластеров (например, «</w:t>
      </w:r>
      <w:r w:rsidR="00E50D43">
        <w:rPr>
          <w:rFonts w:cs="Times New Roman"/>
          <w:sz w:val="28"/>
          <w:szCs w:val="28"/>
        </w:rPr>
        <w:t>Мастер</w:t>
      </w:r>
      <w:r w:rsidR="00B80CCC" w:rsidRPr="00B80CCC">
        <w:rPr>
          <w:rFonts w:cs="Times New Roman"/>
          <w:sz w:val="28"/>
          <w:szCs w:val="28"/>
        </w:rPr>
        <w:t>», «</w:t>
      </w:r>
      <w:r w:rsidR="00E50D43">
        <w:rPr>
          <w:rFonts w:cs="Times New Roman"/>
          <w:sz w:val="28"/>
          <w:szCs w:val="28"/>
        </w:rPr>
        <w:t>Специалист</w:t>
      </w:r>
      <w:r w:rsidR="00B80CCC" w:rsidRPr="00B80CCC">
        <w:rPr>
          <w:rFonts w:cs="Times New Roman"/>
          <w:sz w:val="28"/>
          <w:szCs w:val="28"/>
        </w:rPr>
        <w:t>» или «</w:t>
      </w:r>
      <w:r w:rsidR="00E50D43">
        <w:rPr>
          <w:rFonts w:cs="Times New Roman"/>
          <w:sz w:val="28"/>
          <w:szCs w:val="28"/>
        </w:rPr>
        <w:t>Стажер</w:t>
      </w:r>
      <w:r w:rsidR="00B80CCC" w:rsidRPr="00B80CCC">
        <w:rPr>
          <w:rFonts w:cs="Times New Roman"/>
          <w:sz w:val="28"/>
          <w:szCs w:val="28"/>
        </w:rPr>
        <w:t xml:space="preserve">»). Важной особенностью реализации является возможность «горячей» перезагрузки параметров модели без остановки программного комплекса, что позволяет подгружать уточненные файлы весов в процессе эксплуатации тренажера. </w:t>
      </w:r>
    </w:p>
    <w:p w14:paraId="0CCA975B" w14:textId="05E71372" w:rsidR="00B80CCC" w:rsidRPr="00B80CCC" w:rsidRDefault="00B07CA0" w:rsidP="006273D0">
      <w:pPr>
        <w:spacing w:line="240" w:lineRule="auto"/>
        <w:ind w:firstLine="851"/>
        <w:rPr>
          <w:rFonts w:cs="Times New Roman"/>
          <w:sz w:val="28"/>
          <w:szCs w:val="28"/>
        </w:rPr>
      </w:pPr>
      <w:r w:rsidRPr="00F761DF">
        <w:rPr>
          <w:rFonts w:cs="Times New Roman"/>
          <w:sz w:val="28"/>
          <w:szCs w:val="28"/>
        </w:rPr>
        <w:t xml:space="preserve">3. </w:t>
      </w:r>
      <w:r w:rsidR="00B80CCC" w:rsidRPr="00B80CCC">
        <w:rPr>
          <w:rFonts w:cs="Times New Roman"/>
          <w:i/>
          <w:iCs/>
          <w:sz w:val="28"/>
          <w:szCs w:val="28"/>
        </w:rPr>
        <w:t>Алгоритм адаптации сценария (</w:t>
      </w:r>
      <w:proofErr w:type="spellStart"/>
      <w:r w:rsidR="00B80CCC" w:rsidRPr="00B80CCC">
        <w:rPr>
          <w:rFonts w:cs="Times New Roman"/>
          <w:i/>
          <w:iCs/>
          <w:sz w:val="28"/>
          <w:szCs w:val="28"/>
        </w:rPr>
        <w:t>Adaptation</w:t>
      </w:r>
      <w:proofErr w:type="spellEnd"/>
      <w:r w:rsidR="00B80CCC" w:rsidRPr="00B80CCC">
        <w:rPr>
          <w:rFonts w:cs="Times New Roman"/>
          <w:i/>
          <w:iCs/>
          <w:sz w:val="28"/>
          <w:szCs w:val="28"/>
        </w:rPr>
        <w:t xml:space="preserve"> </w:t>
      </w:r>
      <w:proofErr w:type="spellStart"/>
      <w:r w:rsidR="00B80CCC" w:rsidRPr="00B80CCC">
        <w:rPr>
          <w:rFonts w:cs="Times New Roman"/>
          <w:i/>
          <w:iCs/>
          <w:sz w:val="28"/>
          <w:szCs w:val="28"/>
        </w:rPr>
        <w:t>Engine</w:t>
      </w:r>
      <w:proofErr w:type="spellEnd"/>
      <w:r w:rsidR="00B80CCC" w:rsidRPr="00B80CCC">
        <w:rPr>
          <w:rFonts w:cs="Times New Roman"/>
          <w:i/>
          <w:iCs/>
          <w:sz w:val="28"/>
          <w:szCs w:val="28"/>
        </w:rPr>
        <w:t>).</w:t>
      </w:r>
      <w:r w:rsidR="00B80CCC" w:rsidRPr="00B80CCC">
        <w:rPr>
          <w:rFonts w:cs="Times New Roman"/>
          <w:sz w:val="28"/>
          <w:szCs w:val="28"/>
        </w:rPr>
        <w:t xml:space="preserve"> Функцию «цифрового инструктора» выполняет механизм динамического изменения условий обучения, который анализирует историю оценок за последние сессии для выявления устойчивого тренда в подготовке. Если обучаемый стабильно демонстрирует высокие показатели, система увеличивает коэффициент сложности. В случае серии неудачных попыток коэффициент снижается для обеспечения дидактической ценности обучения. Полученное значение коэффициента транслируется </w:t>
      </w:r>
      <w:proofErr w:type="gramStart"/>
      <w:r w:rsidR="00B80CCC" w:rsidRPr="00B80CCC">
        <w:rPr>
          <w:rFonts w:cs="Times New Roman"/>
          <w:sz w:val="28"/>
          <w:szCs w:val="28"/>
        </w:rPr>
        <w:t>через</w:t>
      </w:r>
      <w:proofErr w:type="gramEnd"/>
      <w:r w:rsidR="00B80CCC" w:rsidRPr="00B80CCC">
        <w:rPr>
          <w:rFonts w:cs="Times New Roman"/>
          <w:sz w:val="28"/>
          <w:szCs w:val="28"/>
        </w:rPr>
        <w:t xml:space="preserve"> </w:t>
      </w:r>
      <w:proofErr w:type="gramStart"/>
      <w:r w:rsidR="00B80CCC" w:rsidRPr="00B80CCC">
        <w:rPr>
          <w:rFonts w:cs="Times New Roman"/>
          <w:sz w:val="28"/>
          <w:szCs w:val="28"/>
        </w:rPr>
        <w:t>сервер-посредник</w:t>
      </w:r>
      <w:proofErr w:type="gramEnd"/>
      <w:r w:rsidR="00B80CCC" w:rsidRPr="00B80CCC">
        <w:rPr>
          <w:rFonts w:cs="Times New Roman"/>
          <w:sz w:val="28"/>
          <w:szCs w:val="28"/>
        </w:rPr>
        <w:t xml:space="preserve"> обратно в сред</w:t>
      </w:r>
      <w:r w:rsidR="00E13B3C">
        <w:rPr>
          <w:rFonts w:cs="Times New Roman"/>
          <w:sz w:val="28"/>
          <w:szCs w:val="28"/>
        </w:rPr>
        <w:t>ы</w:t>
      </w:r>
      <w:r w:rsidR="00B80CCC" w:rsidRPr="00B80CCC">
        <w:rPr>
          <w:rFonts w:cs="Times New Roman"/>
          <w:sz w:val="28"/>
          <w:szCs w:val="28"/>
        </w:rPr>
        <w:t xml:space="preserve"> </w:t>
      </w:r>
      <w:r w:rsidR="006662AB">
        <w:rPr>
          <w:rFonts w:cs="Times New Roman"/>
          <w:sz w:val="28"/>
          <w:szCs w:val="28"/>
        </w:rPr>
        <w:t xml:space="preserve">математического </w:t>
      </w:r>
      <w:r w:rsidR="00B80CCC" w:rsidRPr="00B80CCC">
        <w:rPr>
          <w:rFonts w:cs="Times New Roman"/>
          <w:sz w:val="28"/>
          <w:szCs w:val="28"/>
        </w:rPr>
        <w:t xml:space="preserve">моделирования и </w:t>
      </w:r>
      <w:r w:rsidR="00E13B3C">
        <w:rPr>
          <w:rFonts w:cs="Times New Roman"/>
          <w:sz w:val="28"/>
          <w:szCs w:val="28"/>
        </w:rPr>
        <w:t>3</w:t>
      </w:r>
      <w:r w:rsidR="00E13B3C">
        <w:rPr>
          <w:rFonts w:cs="Times New Roman"/>
          <w:sz w:val="28"/>
          <w:szCs w:val="28"/>
          <w:lang w:val="en-US"/>
        </w:rPr>
        <w:t>D</w:t>
      </w:r>
      <w:r w:rsidR="00E13B3C" w:rsidRPr="00E13B3C">
        <w:rPr>
          <w:rFonts w:cs="Times New Roman"/>
          <w:sz w:val="28"/>
          <w:szCs w:val="28"/>
        </w:rPr>
        <w:t>-</w:t>
      </w:r>
      <w:r w:rsidR="00B80CCC" w:rsidRPr="00B80CCC">
        <w:rPr>
          <w:rFonts w:cs="Times New Roman"/>
          <w:sz w:val="28"/>
          <w:szCs w:val="28"/>
        </w:rPr>
        <w:t>визуализации, где оно используется для синхронного изменения параметров внешней среды</w:t>
      </w:r>
      <w:r w:rsidR="006662AB">
        <w:rPr>
          <w:rFonts w:cs="Times New Roman"/>
          <w:sz w:val="28"/>
          <w:szCs w:val="28"/>
        </w:rPr>
        <w:t xml:space="preserve"> </w:t>
      </w:r>
      <w:r w:rsidR="006662AB" w:rsidRPr="001064A2">
        <w:rPr>
          <w:rFonts w:cs="Times New Roman"/>
          <w:sz w:val="28"/>
          <w:szCs w:val="28"/>
        </w:rPr>
        <w:t xml:space="preserve">(например, </w:t>
      </w:r>
      <w:r w:rsidR="006662AB">
        <w:rPr>
          <w:rFonts w:cs="Times New Roman"/>
          <w:sz w:val="28"/>
          <w:szCs w:val="28"/>
        </w:rPr>
        <w:t>сил</w:t>
      </w:r>
      <w:r w:rsidR="00D05441">
        <w:rPr>
          <w:rFonts w:cs="Times New Roman"/>
          <w:sz w:val="28"/>
          <w:szCs w:val="28"/>
        </w:rPr>
        <w:t>а</w:t>
      </w:r>
      <w:r w:rsidR="006662AB">
        <w:rPr>
          <w:rFonts w:cs="Times New Roman"/>
          <w:sz w:val="28"/>
          <w:szCs w:val="28"/>
        </w:rPr>
        <w:t xml:space="preserve"> внешн</w:t>
      </w:r>
      <w:r w:rsidR="00D05441">
        <w:rPr>
          <w:rFonts w:cs="Times New Roman"/>
          <w:sz w:val="28"/>
          <w:szCs w:val="28"/>
        </w:rPr>
        <w:t>его</w:t>
      </w:r>
      <w:r w:rsidR="006662AB">
        <w:rPr>
          <w:rFonts w:cs="Times New Roman"/>
          <w:sz w:val="28"/>
          <w:szCs w:val="28"/>
        </w:rPr>
        <w:t xml:space="preserve"> возмущени</w:t>
      </w:r>
      <w:r w:rsidR="00D05441">
        <w:rPr>
          <w:rFonts w:cs="Times New Roman"/>
          <w:sz w:val="28"/>
          <w:szCs w:val="28"/>
        </w:rPr>
        <w:t>я</w:t>
      </w:r>
      <w:r w:rsidR="006662AB" w:rsidRPr="001064A2">
        <w:rPr>
          <w:rFonts w:cs="Times New Roman"/>
          <w:sz w:val="28"/>
          <w:szCs w:val="28"/>
        </w:rPr>
        <w:t xml:space="preserve"> или </w:t>
      </w:r>
      <w:r w:rsidR="006662AB">
        <w:rPr>
          <w:rFonts w:cs="Times New Roman"/>
          <w:sz w:val="28"/>
          <w:szCs w:val="28"/>
        </w:rPr>
        <w:t>дальность обзора</w:t>
      </w:r>
      <w:r w:rsidR="006662AB" w:rsidRPr="001064A2">
        <w:rPr>
          <w:rFonts w:cs="Times New Roman"/>
          <w:sz w:val="28"/>
          <w:szCs w:val="28"/>
        </w:rPr>
        <w:t>)</w:t>
      </w:r>
      <w:r w:rsidR="00B80CCC" w:rsidRPr="00B80CCC">
        <w:rPr>
          <w:rFonts w:cs="Times New Roman"/>
          <w:sz w:val="28"/>
          <w:szCs w:val="28"/>
        </w:rPr>
        <w:t>.</w:t>
      </w:r>
    </w:p>
    <w:p w14:paraId="29409148" w14:textId="77777777" w:rsidR="00656832" w:rsidRPr="00FC23B0" w:rsidRDefault="00656832" w:rsidP="006273D0">
      <w:pPr>
        <w:spacing w:line="240" w:lineRule="auto"/>
        <w:ind w:firstLine="851"/>
        <w:rPr>
          <w:rFonts w:cs="Times New Roman"/>
          <w:b/>
          <w:bCs/>
          <w:sz w:val="28"/>
          <w:szCs w:val="28"/>
        </w:rPr>
      </w:pPr>
      <w:r w:rsidRPr="00FC23B0">
        <w:rPr>
          <w:rFonts w:cs="Times New Roman"/>
          <w:b/>
          <w:bCs/>
          <w:sz w:val="28"/>
          <w:szCs w:val="28"/>
        </w:rPr>
        <w:t>Результаты экспериментальной апробации</w:t>
      </w:r>
    </w:p>
    <w:p w14:paraId="3116F804" w14:textId="3DCB7ED9" w:rsidR="00A06EC6" w:rsidRPr="00A06EC6" w:rsidRDefault="00A06EC6" w:rsidP="006273D0">
      <w:pPr>
        <w:spacing w:line="240" w:lineRule="auto"/>
        <w:ind w:firstLine="851"/>
        <w:rPr>
          <w:sz w:val="28"/>
          <w:szCs w:val="28"/>
        </w:rPr>
      </w:pPr>
      <w:r w:rsidRPr="00A06EC6">
        <w:rPr>
          <w:sz w:val="28"/>
          <w:szCs w:val="28"/>
        </w:rPr>
        <w:t xml:space="preserve">Апробация разработанной модели и алгоритмов проводилась на базе экспериментального стенда </w:t>
      </w:r>
      <w:r w:rsidR="00CF0485">
        <w:rPr>
          <w:sz w:val="28"/>
          <w:szCs w:val="28"/>
        </w:rPr>
        <w:t>–</w:t>
      </w:r>
      <w:r w:rsidR="00CF0485" w:rsidRPr="00CF0485">
        <w:rPr>
          <w:sz w:val="28"/>
          <w:szCs w:val="28"/>
        </w:rPr>
        <w:t xml:space="preserve"> </w:t>
      </w:r>
      <w:r w:rsidRPr="00A06EC6">
        <w:rPr>
          <w:sz w:val="28"/>
          <w:szCs w:val="28"/>
        </w:rPr>
        <w:t xml:space="preserve">прототипа виртуального тренажера по управлению </w:t>
      </w:r>
      <w:r w:rsidR="0053745C">
        <w:rPr>
          <w:sz w:val="28"/>
          <w:szCs w:val="28"/>
        </w:rPr>
        <w:t xml:space="preserve">маневрированием </w:t>
      </w:r>
      <w:r w:rsidRPr="00A06EC6">
        <w:rPr>
          <w:sz w:val="28"/>
          <w:szCs w:val="28"/>
        </w:rPr>
        <w:t>автономным глубоководным аппаратом. Программный комплекс включает математическое ядро в среде «</w:t>
      </w:r>
      <w:proofErr w:type="spellStart"/>
      <w:r w:rsidRPr="00A06EC6">
        <w:rPr>
          <w:sz w:val="28"/>
          <w:szCs w:val="28"/>
        </w:rPr>
        <w:t>SimInTech</w:t>
      </w:r>
      <w:proofErr w:type="spellEnd"/>
      <w:r w:rsidRPr="00A06EC6">
        <w:rPr>
          <w:sz w:val="28"/>
          <w:szCs w:val="28"/>
        </w:rPr>
        <w:t>»</w:t>
      </w:r>
      <w:r w:rsidR="001509A0">
        <w:rPr>
          <w:sz w:val="28"/>
          <w:szCs w:val="28"/>
          <w:lang w:val="en-US"/>
        </w:rPr>
        <w:t> </w:t>
      </w:r>
      <w:r w:rsidR="001509A0" w:rsidRPr="001509A0">
        <w:rPr>
          <w:sz w:val="28"/>
          <w:szCs w:val="28"/>
        </w:rPr>
        <w:t>[6]</w:t>
      </w:r>
      <w:r w:rsidRPr="00A06EC6">
        <w:rPr>
          <w:sz w:val="28"/>
          <w:szCs w:val="28"/>
        </w:rPr>
        <w:t xml:space="preserve">, </w:t>
      </w:r>
      <w:r w:rsidR="006B12DC">
        <w:rPr>
          <w:sz w:val="28"/>
          <w:szCs w:val="28"/>
        </w:rPr>
        <w:t>графическую сцену</w:t>
      </w:r>
      <w:r w:rsidR="00C90642">
        <w:rPr>
          <w:sz w:val="28"/>
          <w:szCs w:val="28"/>
        </w:rPr>
        <w:t xml:space="preserve"> каби</w:t>
      </w:r>
      <w:r w:rsidR="00FE705D">
        <w:rPr>
          <w:sz w:val="28"/>
          <w:szCs w:val="28"/>
        </w:rPr>
        <w:t>ны упра</w:t>
      </w:r>
      <w:r w:rsidR="00E2014B">
        <w:rPr>
          <w:sz w:val="28"/>
          <w:szCs w:val="28"/>
        </w:rPr>
        <w:t>вления</w:t>
      </w:r>
      <w:r w:rsidR="00E23C87">
        <w:rPr>
          <w:sz w:val="28"/>
          <w:szCs w:val="28"/>
        </w:rPr>
        <w:t xml:space="preserve"> аппаратом</w:t>
      </w:r>
      <w:r w:rsidRPr="00A06EC6">
        <w:rPr>
          <w:sz w:val="28"/>
          <w:szCs w:val="28"/>
        </w:rPr>
        <w:t xml:space="preserve"> на базе движка «</w:t>
      </w:r>
      <w:proofErr w:type="spellStart"/>
      <w:r w:rsidRPr="00A06EC6">
        <w:rPr>
          <w:sz w:val="28"/>
          <w:szCs w:val="28"/>
        </w:rPr>
        <w:t>Unigine</w:t>
      </w:r>
      <w:proofErr w:type="spellEnd"/>
      <w:r w:rsidRPr="00A06EC6">
        <w:rPr>
          <w:sz w:val="28"/>
          <w:szCs w:val="28"/>
        </w:rPr>
        <w:t>»</w:t>
      </w:r>
      <w:r w:rsidR="00E86531" w:rsidRPr="00E86531">
        <w:rPr>
          <w:sz w:val="28"/>
          <w:szCs w:val="28"/>
        </w:rPr>
        <w:t xml:space="preserve"> [7]</w:t>
      </w:r>
      <w:r w:rsidRPr="00A06EC6">
        <w:rPr>
          <w:sz w:val="28"/>
          <w:szCs w:val="28"/>
        </w:rPr>
        <w:t xml:space="preserve"> и модуль аналитики, интегрированные </w:t>
      </w:r>
      <w:r w:rsidR="00E23C87">
        <w:rPr>
          <w:sz w:val="28"/>
          <w:szCs w:val="28"/>
        </w:rPr>
        <w:t xml:space="preserve">между собой </w:t>
      </w:r>
      <w:proofErr w:type="gramStart"/>
      <w:r w:rsidR="00E23C87">
        <w:rPr>
          <w:sz w:val="28"/>
          <w:szCs w:val="28"/>
        </w:rPr>
        <w:t>через</w:t>
      </w:r>
      <w:proofErr w:type="gramEnd"/>
      <w:r w:rsidRPr="00A06EC6">
        <w:rPr>
          <w:sz w:val="28"/>
          <w:szCs w:val="28"/>
        </w:rPr>
        <w:t xml:space="preserve"> сервер-посредник. </w:t>
      </w:r>
    </w:p>
    <w:p w14:paraId="59358C91" w14:textId="77777777" w:rsidR="00A06EC6" w:rsidRDefault="00A06EC6" w:rsidP="006273D0">
      <w:pPr>
        <w:spacing w:line="240" w:lineRule="auto"/>
        <w:ind w:firstLine="851"/>
        <w:rPr>
          <w:rFonts w:cs="Times New Roman"/>
          <w:sz w:val="28"/>
          <w:szCs w:val="28"/>
          <w:lang w:val="en-US"/>
        </w:rPr>
      </w:pPr>
      <w:r w:rsidRPr="00A06EC6">
        <w:rPr>
          <w:rFonts w:cs="Times New Roman"/>
          <w:sz w:val="28"/>
          <w:szCs w:val="28"/>
        </w:rPr>
        <w:lastRenderedPageBreak/>
        <w:t xml:space="preserve">В качестве типовой учебной задачи был выбран маневр управления аппаратом по глубине погружения. Для автоматизированной оценки действий оператора в реальном времени производился сбор телеметрических данных, которые после завершения маневра преобразовывались в вектор информативных признаков качества управления. Для данной задачи были выделены следующие ключевые параметры: </w:t>
      </w:r>
    </w:p>
    <w:p w14:paraId="765E6BB7" w14:textId="2DA1493E" w:rsidR="00A06EC6" w:rsidRPr="00A06EC6" w:rsidRDefault="00A06EC6" w:rsidP="006273D0">
      <w:pPr>
        <w:numPr>
          <w:ilvl w:val="0"/>
          <w:numId w:val="6"/>
        </w:numPr>
        <w:tabs>
          <w:tab w:val="clear" w:pos="720"/>
        </w:tabs>
        <w:spacing w:line="240" w:lineRule="auto"/>
        <w:ind w:left="851"/>
        <w:rPr>
          <w:rFonts w:cs="Times New Roman"/>
          <w:sz w:val="28"/>
          <w:szCs w:val="28"/>
        </w:rPr>
      </w:pPr>
      <w:r w:rsidRPr="00A06EC6">
        <w:rPr>
          <w:rFonts w:cs="Times New Roman"/>
          <w:sz w:val="28"/>
          <w:szCs w:val="28"/>
        </w:rPr>
        <w:t>Максимальная вертикальная скорость</w:t>
      </w:r>
      <w:proofErr w:type="gramStart"/>
      <w:r w:rsidRPr="00A06EC6">
        <w:rPr>
          <w:rFonts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z max</m:t>
            </m:r>
          </m:sub>
        </m:sSub>
        <m:r>
          <w:rPr>
            <w:rFonts w:ascii="Cambria Math" w:hAnsi="Cambria Math" w:cs="Times New Roman"/>
            <w:sz w:val="28"/>
            <w:szCs w:val="28"/>
          </w:rPr>
          <m:t>)</m:t>
        </m:r>
      </m:oMath>
      <w:r w:rsidRPr="00A06EC6">
        <w:rPr>
          <w:rFonts w:cs="Times New Roman"/>
          <w:sz w:val="28"/>
          <w:szCs w:val="28"/>
        </w:rPr>
        <w:t xml:space="preserve">, </w:t>
      </w:r>
      <w:proofErr w:type="gramEnd"/>
      <w:r w:rsidRPr="00A06EC6">
        <w:rPr>
          <w:rFonts w:cs="Times New Roman"/>
          <w:sz w:val="28"/>
          <w:szCs w:val="28"/>
        </w:rPr>
        <w:t xml:space="preserve">определяющая динамику погружения. </w:t>
      </w:r>
    </w:p>
    <w:p w14:paraId="1F5751E7" w14:textId="586D68DC" w:rsidR="00A06EC6" w:rsidRPr="00A06EC6" w:rsidRDefault="00A06EC6" w:rsidP="006273D0">
      <w:pPr>
        <w:numPr>
          <w:ilvl w:val="0"/>
          <w:numId w:val="6"/>
        </w:numPr>
        <w:tabs>
          <w:tab w:val="clear" w:pos="720"/>
        </w:tabs>
        <w:spacing w:line="240" w:lineRule="auto"/>
        <w:ind w:left="851"/>
        <w:rPr>
          <w:rFonts w:cs="Times New Roman"/>
          <w:sz w:val="28"/>
          <w:szCs w:val="28"/>
        </w:rPr>
      </w:pPr>
      <w:r w:rsidRPr="006C7AF5">
        <w:rPr>
          <w:rFonts w:cs="Times New Roman"/>
          <w:spacing w:val="-2"/>
          <w:sz w:val="28"/>
          <w:szCs w:val="28"/>
        </w:rPr>
        <w:t>Величина динамического перерегулирования</w:t>
      </w:r>
      <w:proofErr w:type="gramStart"/>
      <w:r w:rsidRPr="006C7AF5">
        <w:rPr>
          <w:rFonts w:cs="Times New Roman"/>
          <w:spacing w:val="-2"/>
          <w:sz w:val="28"/>
          <w:szCs w:val="28"/>
        </w:rPr>
        <w:t xml:space="preserve"> </w:t>
      </w:r>
      <m:oMath>
        <m:r>
          <w:rPr>
            <w:rFonts w:ascii="Cambria Math" w:hAnsi="Cambria Math" w:cs="Times New Roman"/>
            <w:spacing w:val="-2"/>
            <w:sz w:val="28"/>
            <w:szCs w:val="28"/>
          </w:rPr>
          <m:t>(∆</m:t>
        </m:r>
        <m:sSub>
          <m:sSubPr>
            <m:ctrlPr>
              <w:rPr>
                <w:rFonts w:ascii="Cambria Math" w:hAnsi="Cambria Math" w:cs="Times New Roman"/>
                <w:i/>
                <w:spacing w:val="-2"/>
                <w:sz w:val="28"/>
                <w:szCs w:val="28"/>
              </w:rPr>
            </m:ctrlPr>
          </m:sSubPr>
          <m:e>
            <m:r>
              <w:rPr>
                <w:rFonts w:ascii="Cambria Math" w:hAnsi="Cambria Math" w:cs="Times New Roman"/>
                <w:spacing w:val="-2"/>
                <w:sz w:val="28"/>
                <w:szCs w:val="28"/>
              </w:rPr>
              <m:t>H</m:t>
            </m:r>
          </m:e>
          <m:sub>
            <m:r>
              <w:rPr>
                <w:rFonts w:ascii="Cambria Math" w:hAnsi="Cambria Math" w:cs="Times New Roman"/>
                <w:spacing w:val="-2"/>
                <w:sz w:val="28"/>
                <w:szCs w:val="28"/>
              </w:rPr>
              <m:t>m</m:t>
            </m:r>
            <m:r>
              <w:rPr>
                <w:rFonts w:ascii="Cambria Math" w:hAnsi="Cambria Math" w:cs="Times New Roman"/>
                <w:spacing w:val="-2"/>
                <w:sz w:val="28"/>
                <w:szCs w:val="28"/>
                <w:lang w:val="en-US"/>
              </w:rPr>
              <m:t>ax</m:t>
            </m:r>
          </m:sub>
        </m:sSub>
        <m:r>
          <w:rPr>
            <w:rFonts w:ascii="Cambria Math" w:hAnsi="Cambria Math" w:cs="Times New Roman"/>
            <w:spacing w:val="-2"/>
            <w:sz w:val="28"/>
            <w:szCs w:val="28"/>
          </w:rPr>
          <m:t>)</m:t>
        </m:r>
      </m:oMath>
      <w:r w:rsidRPr="006C7AF5">
        <w:rPr>
          <w:rFonts w:cs="Times New Roman"/>
          <w:spacing w:val="-2"/>
          <w:sz w:val="28"/>
          <w:szCs w:val="28"/>
        </w:rPr>
        <w:t xml:space="preserve">, </w:t>
      </w:r>
      <w:proofErr w:type="gramEnd"/>
      <w:r w:rsidRPr="006C7AF5">
        <w:rPr>
          <w:rFonts w:cs="Times New Roman"/>
          <w:spacing w:val="-2"/>
          <w:sz w:val="28"/>
          <w:szCs w:val="28"/>
        </w:rPr>
        <w:t>рассчитываемая</w:t>
      </w:r>
      <w:r w:rsidRPr="00A06EC6">
        <w:rPr>
          <w:rFonts w:cs="Times New Roman"/>
          <w:sz w:val="28"/>
          <w:szCs w:val="28"/>
        </w:rPr>
        <w:t xml:space="preserve"> как максимальная абсолютная разница между фактической и целевой глубиной. </w:t>
      </w:r>
    </w:p>
    <w:p w14:paraId="49D01BEC" w14:textId="307CE93A" w:rsidR="00884E10" w:rsidRDefault="00A06EC6" w:rsidP="006273D0">
      <w:pPr>
        <w:numPr>
          <w:ilvl w:val="0"/>
          <w:numId w:val="6"/>
        </w:numPr>
        <w:tabs>
          <w:tab w:val="clear" w:pos="720"/>
        </w:tabs>
        <w:spacing w:line="240" w:lineRule="auto"/>
        <w:ind w:left="851"/>
        <w:rPr>
          <w:rFonts w:cs="Times New Roman"/>
          <w:sz w:val="28"/>
          <w:szCs w:val="28"/>
        </w:rPr>
      </w:pPr>
      <w:r w:rsidRPr="00A06EC6">
        <w:rPr>
          <w:rFonts w:cs="Times New Roman"/>
          <w:sz w:val="28"/>
          <w:szCs w:val="28"/>
        </w:rPr>
        <w:t>Максимальный набранный дифферент за время маневра</w:t>
      </w:r>
      <w:proofErr w:type="gramStart"/>
      <w:r w:rsidRPr="00A06EC6">
        <w:rPr>
          <w:rFonts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Ψ</m:t>
            </m:r>
          </m:e>
          <m:sub>
            <m:r>
              <w:rPr>
                <w:rFonts w:ascii="Cambria Math" w:hAnsi="Cambria Math" w:cs="Times New Roman"/>
                <w:sz w:val="28"/>
                <w:szCs w:val="28"/>
                <w:lang w:val="en-US"/>
              </w:rPr>
              <m:t>max</m:t>
            </m:r>
          </m:sub>
        </m:sSub>
      </m:oMath>
      <w:r w:rsidRPr="00A06EC6">
        <w:rPr>
          <w:rFonts w:cs="Times New Roman"/>
          <w:sz w:val="28"/>
          <w:szCs w:val="28"/>
        </w:rPr>
        <w:t xml:space="preserve">), </w:t>
      </w:r>
      <w:proofErr w:type="gramEnd"/>
      <w:r w:rsidRPr="00A06EC6">
        <w:rPr>
          <w:rFonts w:cs="Times New Roman"/>
          <w:sz w:val="28"/>
          <w:szCs w:val="28"/>
        </w:rPr>
        <w:t>характеризующий стабильность положения аппарата.</w:t>
      </w:r>
    </w:p>
    <w:p w14:paraId="73EDDFA9" w14:textId="5C65E14B" w:rsidR="00A06EC6" w:rsidRPr="00A06EC6" w:rsidRDefault="00884E10" w:rsidP="006273D0">
      <w:pPr>
        <w:numPr>
          <w:ilvl w:val="0"/>
          <w:numId w:val="6"/>
        </w:numPr>
        <w:tabs>
          <w:tab w:val="clear" w:pos="720"/>
        </w:tabs>
        <w:spacing w:line="240" w:lineRule="auto"/>
        <w:ind w:left="851"/>
        <w:rPr>
          <w:rFonts w:cs="Times New Roman"/>
          <w:sz w:val="28"/>
          <w:szCs w:val="28"/>
        </w:rPr>
      </w:pPr>
      <w:r>
        <w:rPr>
          <w:rFonts w:cs="Times New Roman"/>
          <w:sz w:val="28"/>
          <w:szCs w:val="28"/>
        </w:rPr>
        <w:t>Время переходного процесса</w:t>
      </w:r>
      <w:proofErr w:type="gramStart"/>
      <w:r w:rsidR="00A06EC6" w:rsidRPr="00A06EC6">
        <w:rPr>
          <w:rFonts w:cs="Times New Roman"/>
          <w:sz w:val="28"/>
          <w:szCs w:val="28"/>
        </w:rPr>
        <w:t xml:space="preserve"> </w:t>
      </w:r>
      <w:r>
        <w:rPr>
          <w:rFonts w:cs="Times New Roman"/>
          <w:sz w:val="28"/>
          <w:szCs w:val="28"/>
          <w:lang w:val="en-US"/>
        </w:rPr>
        <w:t>(</w:t>
      </w:r>
      <m:oMath>
        <m:r>
          <w:rPr>
            <w:rFonts w:ascii="Cambria Math" w:hAnsi="Cambria Math" w:cs="Times New Roman"/>
            <w:sz w:val="28"/>
            <w:szCs w:val="28"/>
            <w:lang w:val="en-US"/>
          </w:rPr>
          <m:t>T</m:t>
        </m:r>
      </m:oMath>
      <w:r>
        <w:rPr>
          <w:rFonts w:cs="Times New Roman"/>
          <w:sz w:val="28"/>
          <w:szCs w:val="28"/>
          <w:lang w:val="en-US"/>
        </w:rPr>
        <w:t>)</w:t>
      </w:r>
      <w:proofErr w:type="gramEnd"/>
    </w:p>
    <w:p w14:paraId="07AA40F2" w14:textId="2328C305" w:rsidR="00A06EC6" w:rsidRPr="00A06EC6" w:rsidRDefault="00A06EC6" w:rsidP="006273D0">
      <w:pPr>
        <w:spacing w:line="240" w:lineRule="auto"/>
        <w:ind w:firstLine="851"/>
        <w:rPr>
          <w:rFonts w:cs="Times New Roman"/>
          <w:sz w:val="28"/>
          <w:szCs w:val="28"/>
        </w:rPr>
      </w:pPr>
      <w:r w:rsidRPr="00A06EC6">
        <w:rPr>
          <w:rFonts w:cs="Times New Roman"/>
          <w:sz w:val="28"/>
          <w:szCs w:val="28"/>
        </w:rPr>
        <w:t>В ходе экспериментов интеллектуальный модуль, предварительно обученный на массиве синтетических данных, успешно выполнял классификацию сессий. На основе рассчитанных признаков алгоритм кластеризации относил каждое выполнение задачи к одной из групп мастерства. При получении оператором стабильно высоких оценок (попадание в кластер «</w:t>
      </w:r>
      <w:r w:rsidR="00E50D43">
        <w:rPr>
          <w:rFonts w:cs="Times New Roman"/>
          <w:sz w:val="28"/>
          <w:szCs w:val="28"/>
        </w:rPr>
        <w:t>Мастер</w:t>
      </w:r>
      <w:r w:rsidRPr="00A06EC6">
        <w:rPr>
          <w:rFonts w:cs="Times New Roman"/>
          <w:sz w:val="28"/>
          <w:szCs w:val="28"/>
        </w:rPr>
        <w:t>») механизм адаптации автоматически увеличивал коэффициент сложности для следующей сессии. Это приводило к синхронному изменению параметров в расчетной среде (усиление возмущающих течений) и в среде визуализации (</w:t>
      </w:r>
      <w:r w:rsidR="002B6B47">
        <w:rPr>
          <w:rFonts w:cs="Times New Roman"/>
          <w:sz w:val="28"/>
          <w:szCs w:val="28"/>
        </w:rPr>
        <w:t>отключение штатных индикаторов</w:t>
      </w:r>
      <w:r w:rsidR="00CE7B66">
        <w:rPr>
          <w:rFonts w:cs="Times New Roman"/>
          <w:sz w:val="28"/>
          <w:szCs w:val="28"/>
        </w:rPr>
        <w:t xml:space="preserve"> как имитация неисправности оборудования</w:t>
      </w:r>
      <w:r w:rsidRPr="00A06EC6">
        <w:rPr>
          <w:rFonts w:cs="Times New Roman"/>
          <w:sz w:val="28"/>
          <w:szCs w:val="28"/>
        </w:rPr>
        <w:t xml:space="preserve">), что подтверждает работоспособность созданного контура адаптивного обучения. </w:t>
      </w:r>
    </w:p>
    <w:p w14:paraId="34EE6D04" w14:textId="00A09204" w:rsidR="00C16361" w:rsidRPr="00FC23B0" w:rsidRDefault="00A06EC6" w:rsidP="006273D0">
      <w:pPr>
        <w:spacing w:line="240" w:lineRule="auto"/>
        <w:ind w:firstLine="851"/>
        <w:rPr>
          <w:rFonts w:cs="Times New Roman"/>
          <w:sz w:val="28"/>
          <w:szCs w:val="28"/>
        </w:rPr>
      </w:pPr>
      <w:r w:rsidRPr="00A06EC6">
        <w:rPr>
          <w:rFonts w:cs="Times New Roman"/>
          <w:sz w:val="28"/>
          <w:szCs w:val="28"/>
        </w:rPr>
        <w:t>Результаты апробации показали, что внедрение аналитического модуля позволяет достичь объективности контроля, исключая человеческий фактор из процесса оценки. При этом модульная архитектура обеспечивает возможность быстрого перестроения системы для других задач управления без изменения базового программного кода</w:t>
      </w:r>
      <w:r w:rsidR="00AA567B">
        <w:rPr>
          <w:rFonts w:cs="Times New Roman"/>
          <w:sz w:val="28"/>
          <w:szCs w:val="28"/>
        </w:rPr>
        <w:t>.</w:t>
      </w:r>
    </w:p>
    <w:p w14:paraId="4DB711F4" w14:textId="77777777" w:rsidR="00656832" w:rsidRPr="00FC23B0" w:rsidRDefault="00656832" w:rsidP="006273D0">
      <w:pPr>
        <w:spacing w:line="240" w:lineRule="auto"/>
        <w:ind w:firstLine="851"/>
        <w:rPr>
          <w:rFonts w:cs="Times New Roman"/>
          <w:b/>
          <w:bCs/>
          <w:sz w:val="28"/>
          <w:szCs w:val="28"/>
        </w:rPr>
      </w:pPr>
      <w:r w:rsidRPr="00FC23B0">
        <w:rPr>
          <w:rFonts w:cs="Times New Roman"/>
          <w:b/>
          <w:bCs/>
          <w:sz w:val="28"/>
          <w:szCs w:val="28"/>
        </w:rPr>
        <w:t>Заключение</w:t>
      </w:r>
    </w:p>
    <w:p w14:paraId="0094BAC1" w14:textId="2A18A506" w:rsidR="00AB7831" w:rsidRPr="00AB7831" w:rsidRDefault="00AB7831" w:rsidP="006273D0">
      <w:pPr>
        <w:spacing w:line="240" w:lineRule="auto"/>
        <w:ind w:firstLine="851"/>
        <w:rPr>
          <w:sz w:val="28"/>
          <w:szCs w:val="28"/>
        </w:rPr>
      </w:pPr>
      <w:r w:rsidRPr="00AB7831">
        <w:rPr>
          <w:sz w:val="28"/>
          <w:szCs w:val="28"/>
        </w:rPr>
        <w:t xml:space="preserve">В результате проведенного исследования разработано алгоритмическое и программное обеспечение интеллектуального модуля автоматизированной оценки и адаптации сценариев обучения для виртуальных тренажерных комплексов морской техники. </w:t>
      </w:r>
    </w:p>
    <w:p w14:paraId="64CD290C" w14:textId="77777777" w:rsidR="00AB7831" w:rsidRPr="00AB7831" w:rsidRDefault="00AB7831" w:rsidP="006273D0">
      <w:pPr>
        <w:spacing w:line="240" w:lineRule="auto"/>
        <w:ind w:firstLine="851"/>
        <w:rPr>
          <w:rFonts w:cs="Times New Roman"/>
          <w:sz w:val="28"/>
          <w:szCs w:val="28"/>
        </w:rPr>
      </w:pPr>
      <w:r w:rsidRPr="00AB7831">
        <w:rPr>
          <w:rFonts w:cs="Times New Roman"/>
          <w:sz w:val="28"/>
          <w:szCs w:val="28"/>
        </w:rPr>
        <w:t>Ключевыми выводами и результатами работы являются:</w:t>
      </w:r>
    </w:p>
    <w:p w14:paraId="2DAC9CA5" w14:textId="3E04822C" w:rsidR="00AB7831" w:rsidRPr="00AB7831" w:rsidRDefault="00DD01CE" w:rsidP="006273D0">
      <w:pPr>
        <w:tabs>
          <w:tab w:val="left" w:pos="1134"/>
        </w:tabs>
        <w:spacing w:line="240" w:lineRule="auto"/>
        <w:ind w:firstLine="851"/>
        <w:rPr>
          <w:rFonts w:cs="Times New Roman"/>
          <w:sz w:val="28"/>
          <w:szCs w:val="28"/>
        </w:rPr>
      </w:pPr>
      <w:r>
        <w:rPr>
          <w:rFonts w:cs="Times New Roman"/>
          <w:sz w:val="28"/>
          <w:szCs w:val="28"/>
        </w:rPr>
        <w:t>1. </w:t>
      </w:r>
      <w:r w:rsidR="00AB7831" w:rsidRPr="00AB7831">
        <w:rPr>
          <w:rFonts w:cs="Times New Roman"/>
          <w:sz w:val="28"/>
          <w:szCs w:val="28"/>
        </w:rPr>
        <w:t xml:space="preserve">Повышение объективности контроля. Применение методов машинного обучения на базе алгоритма кластеризации k-средних позволило исключить субъективный фактор и когнитивную перегрузку инструктора при анализе массивов высокочастотной телеметрии. </w:t>
      </w:r>
    </w:p>
    <w:p w14:paraId="52023896" w14:textId="18AF12C2" w:rsidR="00AB7831" w:rsidRPr="00AB7831" w:rsidRDefault="00DD01CE" w:rsidP="006273D0">
      <w:pPr>
        <w:tabs>
          <w:tab w:val="left" w:pos="1134"/>
        </w:tabs>
        <w:spacing w:line="240" w:lineRule="auto"/>
        <w:ind w:firstLine="851"/>
        <w:rPr>
          <w:rFonts w:cs="Times New Roman"/>
          <w:sz w:val="28"/>
          <w:szCs w:val="28"/>
        </w:rPr>
      </w:pPr>
      <w:r>
        <w:rPr>
          <w:rFonts w:cs="Times New Roman"/>
          <w:sz w:val="28"/>
          <w:szCs w:val="28"/>
        </w:rPr>
        <w:t>2. </w:t>
      </w:r>
      <w:r w:rsidR="00AB7831" w:rsidRPr="00AB7831">
        <w:rPr>
          <w:rFonts w:cs="Times New Roman"/>
          <w:sz w:val="28"/>
          <w:szCs w:val="28"/>
        </w:rPr>
        <w:t xml:space="preserve">Адаптивность процесса обучения. Реализованный механизм динамической корректировки коэффициента сложности обеспечивает индивидуальную траекторию подготовки, автоматически усложняя условия </w:t>
      </w:r>
      <w:r w:rsidR="00AB7831" w:rsidRPr="00AB7831">
        <w:rPr>
          <w:rFonts w:cs="Times New Roman"/>
          <w:sz w:val="28"/>
          <w:szCs w:val="28"/>
        </w:rPr>
        <w:lastRenderedPageBreak/>
        <w:t xml:space="preserve">маневрирования или вводя имитацию неисправностей оборудования при успешном закреплении навыка оператором. </w:t>
      </w:r>
    </w:p>
    <w:p w14:paraId="3A41B9BE" w14:textId="59231FCE" w:rsidR="00AB7831" w:rsidRPr="00AB7831" w:rsidRDefault="00DD01CE" w:rsidP="006273D0">
      <w:pPr>
        <w:tabs>
          <w:tab w:val="left" w:pos="1134"/>
        </w:tabs>
        <w:spacing w:line="240" w:lineRule="auto"/>
        <w:ind w:firstLine="851"/>
        <w:rPr>
          <w:rFonts w:cs="Times New Roman"/>
          <w:sz w:val="28"/>
          <w:szCs w:val="28"/>
        </w:rPr>
      </w:pPr>
      <w:r>
        <w:rPr>
          <w:rFonts w:cs="Times New Roman"/>
          <w:sz w:val="28"/>
          <w:szCs w:val="28"/>
        </w:rPr>
        <w:t>3. </w:t>
      </w:r>
      <w:r w:rsidR="00AB7831" w:rsidRPr="00AB7831">
        <w:rPr>
          <w:rFonts w:cs="Times New Roman"/>
          <w:sz w:val="28"/>
          <w:szCs w:val="28"/>
        </w:rPr>
        <w:t xml:space="preserve">Архитектурная эффективность. Предложенный подход с использованием централизованного сервера-посредника подтвердил возможность интеграции аналитических модулей в существующие тренажерные системы без необходимости существенной модификации их базового программного кода. </w:t>
      </w:r>
    </w:p>
    <w:p w14:paraId="067F9368" w14:textId="7209A759" w:rsidR="00AB7831" w:rsidRPr="00AB7831" w:rsidRDefault="00DD01CE" w:rsidP="006273D0">
      <w:pPr>
        <w:tabs>
          <w:tab w:val="left" w:pos="1134"/>
        </w:tabs>
        <w:spacing w:line="240" w:lineRule="auto"/>
        <w:ind w:firstLine="851"/>
        <w:rPr>
          <w:rFonts w:cs="Times New Roman"/>
          <w:sz w:val="28"/>
          <w:szCs w:val="28"/>
        </w:rPr>
      </w:pPr>
      <w:r>
        <w:rPr>
          <w:rFonts w:cs="Times New Roman"/>
          <w:sz w:val="28"/>
          <w:szCs w:val="28"/>
        </w:rPr>
        <w:t>4. </w:t>
      </w:r>
      <w:r w:rsidR="00AB7831" w:rsidRPr="00AB7831">
        <w:rPr>
          <w:rFonts w:cs="Times New Roman"/>
          <w:sz w:val="28"/>
          <w:szCs w:val="28"/>
        </w:rPr>
        <w:t xml:space="preserve">Универсальность и масштабируемость. Разработанные алгоритмы извлечения признаков и классификации инвариантны к типу решаемых задач, что позволяет применять их для автоматизации контроля различных операций по управлению </w:t>
      </w:r>
      <w:r w:rsidR="00C36C38">
        <w:rPr>
          <w:rFonts w:cs="Times New Roman"/>
          <w:sz w:val="28"/>
          <w:szCs w:val="28"/>
        </w:rPr>
        <w:t>СТС</w:t>
      </w:r>
      <w:r w:rsidR="00AB7831" w:rsidRPr="00AB7831">
        <w:rPr>
          <w:rFonts w:cs="Times New Roman"/>
          <w:sz w:val="28"/>
          <w:szCs w:val="28"/>
        </w:rPr>
        <w:t xml:space="preserve">. </w:t>
      </w:r>
    </w:p>
    <w:p w14:paraId="6746A70A" w14:textId="77777777" w:rsidR="00AB7831" w:rsidRPr="00757997" w:rsidRDefault="00AB7831" w:rsidP="006273D0">
      <w:pPr>
        <w:spacing w:line="240" w:lineRule="auto"/>
        <w:ind w:firstLine="851"/>
        <w:rPr>
          <w:rFonts w:cs="Times New Roman"/>
          <w:sz w:val="28"/>
          <w:szCs w:val="28"/>
        </w:rPr>
      </w:pPr>
      <w:r w:rsidRPr="00AB7831">
        <w:rPr>
          <w:rFonts w:cs="Times New Roman"/>
          <w:sz w:val="28"/>
          <w:szCs w:val="28"/>
        </w:rPr>
        <w:t xml:space="preserve">Перспективным направлением развития является переход </w:t>
      </w:r>
      <w:proofErr w:type="gramStart"/>
      <w:r w:rsidRPr="00AB7831">
        <w:rPr>
          <w:rFonts w:cs="Times New Roman"/>
          <w:sz w:val="28"/>
          <w:szCs w:val="28"/>
        </w:rPr>
        <w:t>от дискретной оценки по итогам завершенного маневра к динамическому мониторингу действий оператора в реальном времени с применением</w:t>
      </w:r>
      <w:proofErr w:type="gramEnd"/>
      <w:r w:rsidRPr="00AB7831">
        <w:rPr>
          <w:rFonts w:cs="Times New Roman"/>
          <w:sz w:val="28"/>
          <w:szCs w:val="28"/>
        </w:rPr>
        <w:t xml:space="preserve"> метода «скользящего окна». Это позволит системе мгновенно реагировать на ошибки непосредственно в процессе выполнения задачи, существенно повышая дидактическую ценность тренажерной подготовки специалистов морской отрасли.</w:t>
      </w:r>
    </w:p>
    <w:p w14:paraId="199CEA60" w14:textId="20C98B58" w:rsidR="008E236E" w:rsidRPr="00FB7A2B" w:rsidRDefault="00DD4256" w:rsidP="006273D0">
      <w:pPr>
        <w:spacing w:line="240" w:lineRule="auto"/>
        <w:ind w:firstLine="851"/>
        <w:rPr>
          <w:rFonts w:cs="Times New Roman"/>
          <w:b/>
          <w:bCs/>
          <w:sz w:val="28"/>
          <w:szCs w:val="28"/>
        </w:rPr>
      </w:pPr>
      <w:r>
        <w:rPr>
          <w:rFonts w:cs="Times New Roman"/>
          <w:b/>
          <w:bCs/>
          <w:sz w:val="28"/>
          <w:szCs w:val="28"/>
        </w:rPr>
        <w:t>Литература</w:t>
      </w:r>
    </w:p>
    <w:p w14:paraId="187C3FD8" w14:textId="77777777" w:rsidR="00F36BC3" w:rsidRPr="0055590C" w:rsidRDefault="00F36BC3" w:rsidP="006273D0">
      <w:pPr>
        <w:pStyle w:val="a3"/>
        <w:numPr>
          <w:ilvl w:val="0"/>
          <w:numId w:val="4"/>
        </w:numPr>
        <w:tabs>
          <w:tab w:val="clear" w:pos="720"/>
          <w:tab w:val="left" w:pos="1134"/>
        </w:tabs>
        <w:spacing w:line="240" w:lineRule="auto"/>
        <w:ind w:left="0" w:firstLine="851"/>
        <w:rPr>
          <w:rFonts w:eastAsia="Times New Roman" w:cs="Times New Roman"/>
          <w:color w:val="000000"/>
          <w:sz w:val="28"/>
          <w:szCs w:val="28"/>
          <w:lang w:val="en-US" w:eastAsia="ru-RU"/>
        </w:rPr>
      </w:pPr>
      <w:r w:rsidRPr="00CE4F9D">
        <w:rPr>
          <w:rFonts w:eastAsia="Times New Roman" w:cs="Times New Roman"/>
          <w:color w:val="000000"/>
          <w:sz w:val="28"/>
          <w:szCs w:val="28"/>
          <w:lang w:val="en-US" w:eastAsia="ru-RU"/>
        </w:rPr>
        <w:t xml:space="preserve">A review of learning analytics dashboard and a novel application in maritime simulator training / Z. H. </w:t>
      </w:r>
      <w:proofErr w:type="spellStart"/>
      <w:r w:rsidRPr="00CE4F9D">
        <w:rPr>
          <w:rFonts w:eastAsia="Times New Roman" w:cs="Times New Roman"/>
          <w:color w:val="000000"/>
          <w:sz w:val="28"/>
          <w:szCs w:val="28"/>
          <w:lang w:val="en-US" w:eastAsia="ru-RU"/>
        </w:rPr>
        <w:t>Munim</w:t>
      </w:r>
      <w:proofErr w:type="spellEnd"/>
      <w:r w:rsidRPr="00CE4F9D">
        <w:rPr>
          <w:rFonts w:eastAsia="Times New Roman" w:cs="Times New Roman"/>
          <w:color w:val="000000"/>
          <w:sz w:val="28"/>
          <w:szCs w:val="28"/>
          <w:lang w:val="en-US" w:eastAsia="ru-RU"/>
        </w:rPr>
        <w:t xml:space="preserve">, T. E. Kim // Training, Education, and Learning Sciences. </w:t>
      </w:r>
      <w:r w:rsidRPr="0055590C">
        <w:rPr>
          <w:rFonts w:eastAsia="Times New Roman" w:cs="Times New Roman"/>
          <w:color w:val="000000"/>
          <w:sz w:val="28"/>
          <w:szCs w:val="28"/>
          <w:lang w:val="en-US" w:eastAsia="ru-RU"/>
        </w:rPr>
        <w:t>2023. Vol. 109. P. 123–133. DOI: 10.54941/ahfe1003158.</w:t>
      </w:r>
    </w:p>
    <w:p w14:paraId="71A9F6BD" w14:textId="77777777" w:rsidR="00F36BC3" w:rsidRPr="0055590C" w:rsidRDefault="00F36BC3" w:rsidP="006273D0">
      <w:pPr>
        <w:pStyle w:val="a3"/>
        <w:numPr>
          <w:ilvl w:val="0"/>
          <w:numId w:val="4"/>
        </w:numPr>
        <w:tabs>
          <w:tab w:val="left" w:pos="1134"/>
        </w:tabs>
        <w:spacing w:line="240" w:lineRule="auto"/>
        <w:ind w:left="0" w:firstLine="851"/>
        <w:rPr>
          <w:rFonts w:eastAsia="Times New Roman" w:cs="Times New Roman"/>
          <w:color w:val="000000"/>
          <w:sz w:val="28"/>
          <w:szCs w:val="28"/>
          <w:lang w:val="en-US" w:eastAsia="ru-RU"/>
        </w:rPr>
      </w:pPr>
      <w:r w:rsidRPr="00CE4F9D">
        <w:rPr>
          <w:rFonts w:eastAsia="Times New Roman" w:cs="Times New Roman"/>
          <w:color w:val="000000"/>
          <w:sz w:val="28"/>
          <w:szCs w:val="28"/>
          <w:lang w:val="en-US" w:eastAsia="ru-RU"/>
        </w:rPr>
        <w:t xml:space="preserve">Predictive Performance Assessment in Simulation Training using Machine Learning / Z. H. </w:t>
      </w:r>
      <w:proofErr w:type="spellStart"/>
      <w:r w:rsidRPr="00CE4F9D">
        <w:rPr>
          <w:rFonts w:eastAsia="Times New Roman" w:cs="Times New Roman"/>
          <w:color w:val="000000"/>
          <w:sz w:val="28"/>
          <w:szCs w:val="28"/>
          <w:lang w:val="en-US" w:eastAsia="ru-RU"/>
        </w:rPr>
        <w:t>Munim</w:t>
      </w:r>
      <w:proofErr w:type="spellEnd"/>
      <w:r w:rsidRPr="00CE4F9D">
        <w:rPr>
          <w:rFonts w:eastAsia="Times New Roman" w:cs="Times New Roman"/>
          <w:color w:val="000000"/>
          <w:sz w:val="28"/>
          <w:szCs w:val="28"/>
          <w:lang w:val="en-US" w:eastAsia="ru-RU"/>
        </w:rPr>
        <w:t xml:space="preserve">, F. </w:t>
      </w:r>
      <w:proofErr w:type="spellStart"/>
      <w:r w:rsidRPr="00CE4F9D">
        <w:rPr>
          <w:rFonts w:eastAsia="Times New Roman" w:cs="Times New Roman"/>
          <w:color w:val="000000"/>
          <w:sz w:val="28"/>
          <w:szCs w:val="28"/>
          <w:lang w:val="en-US" w:eastAsia="ru-RU"/>
        </w:rPr>
        <w:t>Kjeldsberg</w:t>
      </w:r>
      <w:proofErr w:type="spellEnd"/>
      <w:r w:rsidRPr="00CE4F9D">
        <w:rPr>
          <w:rFonts w:eastAsia="Times New Roman" w:cs="Times New Roman"/>
          <w:color w:val="000000"/>
          <w:sz w:val="28"/>
          <w:szCs w:val="28"/>
          <w:lang w:val="en-US" w:eastAsia="ru-RU"/>
        </w:rPr>
        <w:t xml:space="preserve">, M. </w:t>
      </w:r>
      <w:proofErr w:type="spellStart"/>
      <w:r w:rsidRPr="00CE4F9D">
        <w:rPr>
          <w:rFonts w:eastAsia="Times New Roman" w:cs="Times New Roman"/>
          <w:color w:val="000000"/>
          <w:sz w:val="28"/>
          <w:szCs w:val="28"/>
          <w:lang w:val="en-US" w:eastAsia="ru-RU"/>
        </w:rPr>
        <w:t>Bustgaard</w:t>
      </w:r>
      <w:proofErr w:type="spellEnd"/>
      <w:r w:rsidRPr="00CE4F9D">
        <w:rPr>
          <w:rFonts w:eastAsia="Times New Roman" w:cs="Times New Roman"/>
          <w:color w:val="000000"/>
          <w:sz w:val="28"/>
          <w:szCs w:val="28"/>
          <w:lang w:val="en-US" w:eastAsia="ru-RU"/>
        </w:rPr>
        <w:t xml:space="preserve"> [et al.] // International Journal of Artificial Intelligence in Education. </w:t>
      </w:r>
      <w:r w:rsidRPr="0055590C">
        <w:rPr>
          <w:rFonts w:eastAsia="Times New Roman" w:cs="Times New Roman"/>
          <w:color w:val="000000"/>
          <w:sz w:val="28"/>
          <w:szCs w:val="28"/>
          <w:lang w:val="en-US" w:eastAsia="ru-RU"/>
        </w:rPr>
        <w:t>2025. P. 1–31. DOI: 10.1007/s40593-025-00464-y.</w:t>
      </w:r>
    </w:p>
    <w:p w14:paraId="2259AF06" w14:textId="23B01399" w:rsidR="00DF597F" w:rsidRDefault="00DF597F" w:rsidP="006273D0">
      <w:pPr>
        <w:pStyle w:val="a3"/>
        <w:numPr>
          <w:ilvl w:val="0"/>
          <w:numId w:val="4"/>
        </w:numPr>
        <w:tabs>
          <w:tab w:val="clear" w:pos="720"/>
          <w:tab w:val="left" w:pos="1134"/>
        </w:tabs>
        <w:spacing w:line="240" w:lineRule="auto"/>
        <w:ind w:left="0" w:firstLine="851"/>
        <w:rPr>
          <w:rFonts w:eastAsia="Times New Roman" w:cs="Times New Roman"/>
          <w:color w:val="000000"/>
          <w:sz w:val="28"/>
          <w:szCs w:val="28"/>
          <w:lang w:eastAsia="ru-RU"/>
        </w:rPr>
      </w:pPr>
      <w:r w:rsidRPr="00DF597F">
        <w:rPr>
          <w:rFonts w:eastAsia="Times New Roman" w:cs="Times New Roman"/>
          <w:color w:val="000000"/>
          <w:sz w:val="28"/>
          <w:szCs w:val="28"/>
          <w:lang w:eastAsia="ru-RU"/>
        </w:rPr>
        <w:t xml:space="preserve">Саитов И. П., </w:t>
      </w:r>
      <w:proofErr w:type="spellStart"/>
      <w:r w:rsidRPr="00DF597F">
        <w:rPr>
          <w:rFonts w:eastAsia="Times New Roman" w:cs="Times New Roman"/>
          <w:color w:val="000000"/>
          <w:sz w:val="28"/>
          <w:szCs w:val="28"/>
          <w:lang w:eastAsia="ru-RU"/>
        </w:rPr>
        <w:t>Ровник</w:t>
      </w:r>
      <w:proofErr w:type="spellEnd"/>
      <w:r w:rsidRPr="00DF597F">
        <w:rPr>
          <w:rFonts w:eastAsia="Times New Roman" w:cs="Times New Roman"/>
          <w:color w:val="000000"/>
          <w:sz w:val="28"/>
          <w:szCs w:val="28"/>
          <w:lang w:eastAsia="ru-RU"/>
        </w:rPr>
        <w:t xml:space="preserve"> В. В., Кирьянов А. В. [и др.]. </w:t>
      </w:r>
      <w:proofErr w:type="gramStart"/>
      <w:r w:rsidRPr="00DF597F">
        <w:rPr>
          <w:rFonts w:eastAsia="Times New Roman" w:cs="Times New Roman"/>
          <w:color w:val="000000"/>
          <w:sz w:val="28"/>
          <w:szCs w:val="28"/>
          <w:lang w:eastAsia="ru-RU"/>
        </w:rPr>
        <w:t>Методический подход</w:t>
      </w:r>
      <w:proofErr w:type="gramEnd"/>
      <w:r w:rsidRPr="00DF597F">
        <w:rPr>
          <w:rFonts w:eastAsia="Times New Roman" w:cs="Times New Roman"/>
          <w:color w:val="000000"/>
          <w:sz w:val="28"/>
          <w:szCs w:val="28"/>
          <w:lang w:eastAsia="ru-RU"/>
        </w:rPr>
        <w:t xml:space="preserve"> к разработке виртуальных тренажерных комплексов для сложных технических систем // Морская радиоэлектроника. 2025. № 4 (94). С. 50</w:t>
      </w:r>
      <w:r w:rsidR="00BD7B72">
        <w:rPr>
          <w:rFonts w:eastAsia="Times New Roman" w:cs="Times New Roman"/>
          <w:color w:val="000000"/>
          <w:sz w:val="28"/>
          <w:szCs w:val="28"/>
          <w:lang w:eastAsia="ru-RU"/>
        </w:rPr>
        <w:t>-</w:t>
      </w:r>
      <w:r w:rsidRPr="00DF597F">
        <w:rPr>
          <w:rFonts w:eastAsia="Times New Roman" w:cs="Times New Roman"/>
          <w:color w:val="000000"/>
          <w:sz w:val="28"/>
          <w:szCs w:val="28"/>
          <w:lang w:eastAsia="ru-RU"/>
        </w:rPr>
        <w:t>56.</w:t>
      </w:r>
    </w:p>
    <w:p w14:paraId="58C09243" w14:textId="60A6DE4A" w:rsidR="0060605E" w:rsidRPr="00585835" w:rsidRDefault="0060605E" w:rsidP="006273D0">
      <w:pPr>
        <w:numPr>
          <w:ilvl w:val="0"/>
          <w:numId w:val="4"/>
        </w:numPr>
        <w:tabs>
          <w:tab w:val="clear" w:pos="720"/>
          <w:tab w:val="left" w:pos="1134"/>
        </w:tabs>
        <w:spacing w:line="240" w:lineRule="auto"/>
        <w:ind w:left="0" w:firstLine="851"/>
        <w:rPr>
          <w:rFonts w:eastAsia="Times New Roman" w:cs="Times New Roman"/>
          <w:color w:val="000000"/>
          <w:sz w:val="28"/>
          <w:szCs w:val="28"/>
          <w:lang w:eastAsia="ru-RU"/>
        </w:rPr>
      </w:pPr>
      <w:r w:rsidRPr="00585835">
        <w:rPr>
          <w:sz w:val="28"/>
          <w:szCs w:val="28"/>
        </w:rPr>
        <w:t>Саитов И. П. Архитектура и алгоритмы программного комплекса для интеграции сред математического моделирования и 3</w:t>
      </w:r>
      <w:r w:rsidRPr="00585835">
        <w:rPr>
          <w:sz w:val="28"/>
          <w:szCs w:val="28"/>
          <w:lang w:val="en-US"/>
        </w:rPr>
        <w:t>D</w:t>
      </w:r>
      <w:r w:rsidRPr="00585835">
        <w:rPr>
          <w:sz w:val="28"/>
          <w:szCs w:val="28"/>
        </w:rPr>
        <w:t>-визуализации в тренажерах морской техники // Морской вестник. 2026. №1 (97). С. 16-23</w:t>
      </w:r>
      <w:r>
        <w:rPr>
          <w:sz w:val="28"/>
          <w:szCs w:val="28"/>
        </w:rPr>
        <w:t>.</w:t>
      </w:r>
    </w:p>
    <w:p w14:paraId="59F53B64" w14:textId="6EDE789C" w:rsidR="0060605E" w:rsidRPr="0055590C" w:rsidRDefault="00821F76" w:rsidP="006273D0">
      <w:pPr>
        <w:pStyle w:val="a3"/>
        <w:numPr>
          <w:ilvl w:val="0"/>
          <w:numId w:val="4"/>
        </w:numPr>
        <w:tabs>
          <w:tab w:val="left" w:pos="1134"/>
        </w:tabs>
        <w:spacing w:line="240" w:lineRule="auto"/>
        <w:ind w:left="0" w:firstLine="851"/>
        <w:rPr>
          <w:rFonts w:eastAsia="Times New Roman" w:cs="Times New Roman"/>
          <w:color w:val="000000"/>
          <w:sz w:val="28"/>
          <w:szCs w:val="28"/>
          <w:lang w:eastAsia="ru-RU"/>
        </w:rPr>
      </w:pPr>
      <w:r w:rsidRPr="00821F76">
        <w:rPr>
          <w:rFonts w:eastAsia="Times New Roman" w:cs="Times New Roman"/>
          <w:color w:val="000000"/>
          <w:sz w:val="28"/>
          <w:szCs w:val="28"/>
          <w:lang w:eastAsia="ru-RU"/>
        </w:rPr>
        <w:t xml:space="preserve">Саитов И. П., </w:t>
      </w:r>
      <w:proofErr w:type="spellStart"/>
      <w:r w:rsidRPr="00821F76">
        <w:rPr>
          <w:rFonts w:eastAsia="Times New Roman" w:cs="Times New Roman"/>
          <w:color w:val="000000"/>
          <w:sz w:val="28"/>
          <w:szCs w:val="28"/>
          <w:lang w:eastAsia="ru-RU"/>
        </w:rPr>
        <w:t>Ровник</w:t>
      </w:r>
      <w:proofErr w:type="spellEnd"/>
      <w:r w:rsidRPr="00821F76">
        <w:rPr>
          <w:rFonts w:eastAsia="Times New Roman" w:cs="Times New Roman"/>
          <w:color w:val="000000"/>
          <w:sz w:val="28"/>
          <w:szCs w:val="28"/>
          <w:lang w:eastAsia="ru-RU"/>
        </w:rPr>
        <w:t xml:space="preserve"> В. В., Кирьянов А. В. [и др.]. </w:t>
      </w:r>
      <w:r w:rsidR="0055590C" w:rsidRPr="0055590C">
        <w:rPr>
          <w:rFonts w:eastAsia="Times New Roman" w:cs="Times New Roman"/>
          <w:color w:val="000000"/>
          <w:sz w:val="28"/>
          <w:szCs w:val="28"/>
          <w:lang w:eastAsia="ru-RU"/>
        </w:rPr>
        <w:t xml:space="preserve">Компонентно-ориентированный подход к разработке программного и алгоритмического обеспечения виртуальных тренажеров морской техники  </w:t>
      </w:r>
      <w:r w:rsidRPr="00821F76">
        <w:rPr>
          <w:rFonts w:eastAsia="Times New Roman" w:cs="Times New Roman"/>
          <w:color w:val="000000"/>
          <w:sz w:val="28"/>
          <w:szCs w:val="28"/>
          <w:lang w:eastAsia="ru-RU"/>
        </w:rPr>
        <w:t xml:space="preserve"> // Морская радиоэлектроника. 202</w:t>
      </w:r>
      <w:r w:rsidR="0055590C">
        <w:rPr>
          <w:rFonts w:eastAsia="Times New Roman" w:cs="Times New Roman"/>
          <w:color w:val="000000"/>
          <w:sz w:val="28"/>
          <w:szCs w:val="28"/>
          <w:lang w:eastAsia="ru-RU"/>
        </w:rPr>
        <w:t>6</w:t>
      </w:r>
      <w:r w:rsidRPr="00821F76">
        <w:rPr>
          <w:rFonts w:eastAsia="Times New Roman" w:cs="Times New Roman"/>
          <w:color w:val="000000"/>
          <w:sz w:val="28"/>
          <w:szCs w:val="28"/>
          <w:lang w:eastAsia="ru-RU"/>
        </w:rPr>
        <w:t xml:space="preserve">. № </w:t>
      </w:r>
      <w:r w:rsidR="0055590C">
        <w:rPr>
          <w:rFonts w:eastAsia="Times New Roman" w:cs="Times New Roman"/>
          <w:color w:val="000000"/>
          <w:sz w:val="28"/>
          <w:szCs w:val="28"/>
          <w:lang w:eastAsia="ru-RU"/>
        </w:rPr>
        <w:t>1</w:t>
      </w:r>
      <w:r w:rsidRPr="00821F76">
        <w:rPr>
          <w:rFonts w:eastAsia="Times New Roman" w:cs="Times New Roman"/>
          <w:color w:val="000000"/>
          <w:sz w:val="28"/>
          <w:szCs w:val="28"/>
          <w:lang w:eastAsia="ru-RU"/>
        </w:rPr>
        <w:t xml:space="preserve"> (9</w:t>
      </w:r>
      <w:r w:rsidR="0055590C">
        <w:rPr>
          <w:rFonts w:eastAsia="Times New Roman" w:cs="Times New Roman"/>
          <w:color w:val="000000"/>
          <w:sz w:val="28"/>
          <w:szCs w:val="28"/>
          <w:lang w:eastAsia="ru-RU"/>
        </w:rPr>
        <w:t>5</w:t>
      </w:r>
      <w:r w:rsidRPr="00821F76">
        <w:rPr>
          <w:rFonts w:eastAsia="Times New Roman" w:cs="Times New Roman"/>
          <w:color w:val="000000"/>
          <w:sz w:val="28"/>
          <w:szCs w:val="28"/>
          <w:lang w:eastAsia="ru-RU"/>
        </w:rPr>
        <w:t xml:space="preserve">). С. </w:t>
      </w:r>
      <w:r w:rsidR="0055590C">
        <w:rPr>
          <w:rFonts w:eastAsia="Times New Roman" w:cs="Times New Roman"/>
          <w:color w:val="000000"/>
          <w:sz w:val="28"/>
          <w:szCs w:val="28"/>
          <w:lang w:eastAsia="ru-RU"/>
        </w:rPr>
        <w:t>16</w:t>
      </w:r>
      <w:r w:rsidRPr="00821F76">
        <w:rPr>
          <w:rFonts w:eastAsia="Times New Roman" w:cs="Times New Roman"/>
          <w:color w:val="000000"/>
          <w:sz w:val="28"/>
          <w:szCs w:val="28"/>
          <w:lang w:eastAsia="ru-RU"/>
        </w:rPr>
        <w:t>-</w:t>
      </w:r>
      <w:r w:rsidR="0055590C">
        <w:rPr>
          <w:rFonts w:eastAsia="Times New Roman" w:cs="Times New Roman"/>
          <w:color w:val="000000"/>
          <w:sz w:val="28"/>
          <w:szCs w:val="28"/>
          <w:lang w:eastAsia="ru-RU"/>
        </w:rPr>
        <w:t>23</w:t>
      </w:r>
      <w:r w:rsidRPr="00821F76">
        <w:rPr>
          <w:rFonts w:eastAsia="Times New Roman" w:cs="Times New Roman"/>
          <w:color w:val="000000"/>
          <w:sz w:val="28"/>
          <w:szCs w:val="28"/>
          <w:lang w:eastAsia="ru-RU"/>
        </w:rPr>
        <w:t>.</w:t>
      </w:r>
    </w:p>
    <w:p w14:paraId="7A8E60F2" w14:textId="1AEBDAD5" w:rsidR="00CC0403" w:rsidRPr="00DF597F" w:rsidRDefault="00CC0403" w:rsidP="006273D0">
      <w:pPr>
        <w:pStyle w:val="a3"/>
        <w:numPr>
          <w:ilvl w:val="0"/>
          <w:numId w:val="4"/>
        </w:numPr>
        <w:tabs>
          <w:tab w:val="clear" w:pos="720"/>
          <w:tab w:val="left" w:pos="1134"/>
        </w:tabs>
        <w:spacing w:line="240" w:lineRule="auto"/>
        <w:ind w:left="0" w:firstLine="851"/>
        <w:rPr>
          <w:rFonts w:eastAsia="Times New Roman" w:cs="Times New Roman"/>
          <w:color w:val="000000"/>
          <w:sz w:val="28"/>
          <w:szCs w:val="28"/>
          <w:lang w:eastAsia="ru-RU"/>
        </w:rPr>
      </w:pPr>
      <w:r w:rsidRPr="00DF597F">
        <w:rPr>
          <w:rFonts w:eastAsia="Times New Roman" w:cs="Times New Roman"/>
          <w:color w:val="000000"/>
          <w:sz w:val="28"/>
          <w:szCs w:val="28"/>
          <w:lang w:eastAsia="ru-RU"/>
        </w:rPr>
        <w:t xml:space="preserve">Справочная система </w:t>
      </w:r>
      <w:proofErr w:type="spellStart"/>
      <w:r w:rsidR="0060605E" w:rsidRPr="00DF597F">
        <w:rPr>
          <w:rFonts w:eastAsia="Times New Roman" w:cs="Times New Roman"/>
          <w:color w:val="000000"/>
          <w:sz w:val="28"/>
          <w:szCs w:val="28"/>
          <w:lang w:eastAsia="ru-RU"/>
        </w:rPr>
        <w:t>SimInTech</w:t>
      </w:r>
      <w:proofErr w:type="spellEnd"/>
      <w:r w:rsidR="0060605E" w:rsidRPr="00DF597F">
        <w:rPr>
          <w:rFonts w:eastAsia="Times New Roman" w:cs="Times New Roman"/>
          <w:color w:val="000000"/>
          <w:sz w:val="28"/>
          <w:szCs w:val="28"/>
          <w:lang w:eastAsia="ru-RU"/>
        </w:rPr>
        <w:t xml:space="preserve"> </w:t>
      </w:r>
      <w:r w:rsidRPr="00DF597F">
        <w:rPr>
          <w:rFonts w:eastAsia="Times New Roman" w:cs="Times New Roman"/>
          <w:color w:val="000000"/>
          <w:sz w:val="28"/>
          <w:szCs w:val="28"/>
          <w:lang w:eastAsia="ru-RU"/>
        </w:rPr>
        <w:t xml:space="preserve">// </w:t>
      </w:r>
      <w:proofErr w:type="spellStart"/>
      <w:r w:rsidRPr="00DF597F">
        <w:rPr>
          <w:rFonts w:eastAsia="Times New Roman" w:cs="Times New Roman"/>
          <w:color w:val="000000"/>
          <w:sz w:val="28"/>
          <w:szCs w:val="28"/>
          <w:lang w:eastAsia="ru-RU"/>
        </w:rPr>
        <w:t>SimInTech</w:t>
      </w:r>
      <w:proofErr w:type="spellEnd"/>
      <w:proofErr w:type="gramStart"/>
      <w:r w:rsidRPr="00DF597F">
        <w:rPr>
          <w:rFonts w:eastAsia="Times New Roman" w:cs="Times New Roman"/>
          <w:color w:val="000000"/>
          <w:sz w:val="28"/>
          <w:szCs w:val="28"/>
          <w:lang w:eastAsia="ru-RU"/>
        </w:rPr>
        <w:t xml:space="preserve"> :</w:t>
      </w:r>
      <w:proofErr w:type="gramEnd"/>
      <w:r w:rsidRPr="00DF597F">
        <w:rPr>
          <w:rFonts w:eastAsia="Times New Roman" w:cs="Times New Roman"/>
          <w:color w:val="000000"/>
          <w:sz w:val="28"/>
          <w:szCs w:val="28"/>
          <w:lang w:eastAsia="ru-RU"/>
        </w:rPr>
        <w:t xml:space="preserve"> [офиц. сайт]. URL: </w:t>
      </w:r>
      <w:hyperlink r:id="rId10" w:tgtFrame="_blank" w:history="1">
        <w:r w:rsidRPr="00DF597F">
          <w:rPr>
            <w:rStyle w:val="a8"/>
            <w:rFonts w:eastAsia="Times New Roman" w:cs="Times New Roman"/>
            <w:sz w:val="28"/>
            <w:szCs w:val="28"/>
            <w:lang w:eastAsia="ru-RU"/>
          </w:rPr>
          <w:t>https://help.simintech.ru/index.html</w:t>
        </w:r>
      </w:hyperlink>
      <w:r w:rsidRPr="00DF597F">
        <w:rPr>
          <w:rFonts w:eastAsia="Times New Roman" w:cs="Times New Roman"/>
          <w:color w:val="000000"/>
          <w:sz w:val="28"/>
          <w:szCs w:val="28"/>
          <w:lang w:eastAsia="ru-RU"/>
        </w:rPr>
        <w:t xml:space="preserve"> (дата обращения: </w:t>
      </w:r>
      <w:r w:rsidR="006248C6">
        <w:rPr>
          <w:rFonts w:eastAsia="Times New Roman" w:cs="Times New Roman"/>
          <w:color w:val="000000"/>
          <w:sz w:val="28"/>
          <w:szCs w:val="28"/>
          <w:lang w:eastAsia="ru-RU"/>
        </w:rPr>
        <w:t>04</w:t>
      </w:r>
      <w:r w:rsidRPr="00DF597F">
        <w:rPr>
          <w:rFonts w:eastAsia="Times New Roman" w:cs="Times New Roman"/>
          <w:color w:val="000000"/>
          <w:sz w:val="28"/>
          <w:szCs w:val="28"/>
          <w:lang w:eastAsia="ru-RU"/>
        </w:rPr>
        <w:t>.0</w:t>
      </w:r>
      <w:r w:rsidR="006248C6">
        <w:rPr>
          <w:rFonts w:eastAsia="Times New Roman" w:cs="Times New Roman"/>
          <w:color w:val="000000"/>
          <w:sz w:val="28"/>
          <w:szCs w:val="28"/>
          <w:lang w:eastAsia="ru-RU"/>
        </w:rPr>
        <w:t>5</w:t>
      </w:r>
      <w:r w:rsidRPr="00DF597F">
        <w:rPr>
          <w:rFonts w:eastAsia="Times New Roman" w:cs="Times New Roman"/>
          <w:color w:val="000000"/>
          <w:sz w:val="28"/>
          <w:szCs w:val="28"/>
          <w:lang w:eastAsia="ru-RU"/>
        </w:rPr>
        <w:t>.2026).</w:t>
      </w:r>
    </w:p>
    <w:p w14:paraId="01ADF994" w14:textId="7C2A0569" w:rsidR="00CC0403" w:rsidRDefault="00CC0403" w:rsidP="006273D0">
      <w:pPr>
        <w:pStyle w:val="a3"/>
        <w:numPr>
          <w:ilvl w:val="0"/>
          <w:numId w:val="4"/>
        </w:numPr>
        <w:tabs>
          <w:tab w:val="clear" w:pos="720"/>
          <w:tab w:val="left" w:pos="1134"/>
        </w:tabs>
        <w:spacing w:line="240" w:lineRule="auto"/>
        <w:ind w:left="0" w:firstLine="851"/>
        <w:rPr>
          <w:rFonts w:eastAsia="Times New Roman" w:cs="Times New Roman"/>
          <w:color w:val="000000"/>
          <w:sz w:val="28"/>
          <w:szCs w:val="28"/>
          <w:lang w:eastAsia="ru-RU"/>
        </w:rPr>
      </w:pPr>
      <w:r w:rsidRPr="00DF597F">
        <w:rPr>
          <w:rFonts w:eastAsia="Times New Roman" w:cs="Times New Roman"/>
          <w:color w:val="000000"/>
          <w:sz w:val="28"/>
          <w:szCs w:val="28"/>
          <w:lang w:eastAsia="ru-RU"/>
        </w:rPr>
        <w:t xml:space="preserve">Документация </w:t>
      </w:r>
      <w:proofErr w:type="spellStart"/>
      <w:r w:rsidR="0060605E" w:rsidRPr="00DF597F">
        <w:rPr>
          <w:rFonts w:eastAsia="Times New Roman" w:cs="Times New Roman"/>
          <w:color w:val="000000"/>
          <w:sz w:val="28"/>
          <w:szCs w:val="28"/>
          <w:lang w:eastAsia="ru-RU"/>
        </w:rPr>
        <w:t>Unigine</w:t>
      </w:r>
      <w:proofErr w:type="spellEnd"/>
      <w:r w:rsidR="0060605E" w:rsidRPr="00DF597F">
        <w:rPr>
          <w:rFonts w:eastAsia="Times New Roman" w:cs="Times New Roman"/>
          <w:color w:val="000000"/>
          <w:sz w:val="28"/>
          <w:szCs w:val="28"/>
          <w:lang w:eastAsia="ru-RU"/>
        </w:rPr>
        <w:t xml:space="preserve"> </w:t>
      </w:r>
      <w:r w:rsidRPr="00DF597F">
        <w:rPr>
          <w:rFonts w:eastAsia="Times New Roman" w:cs="Times New Roman"/>
          <w:color w:val="000000"/>
          <w:sz w:val="28"/>
          <w:szCs w:val="28"/>
          <w:lang w:eastAsia="ru-RU"/>
        </w:rPr>
        <w:t xml:space="preserve">// </w:t>
      </w:r>
      <w:proofErr w:type="spellStart"/>
      <w:r w:rsidRPr="00DF597F">
        <w:rPr>
          <w:rFonts w:eastAsia="Times New Roman" w:cs="Times New Roman"/>
          <w:color w:val="000000"/>
          <w:sz w:val="28"/>
          <w:szCs w:val="28"/>
          <w:lang w:eastAsia="ru-RU"/>
        </w:rPr>
        <w:t>Unigine</w:t>
      </w:r>
      <w:proofErr w:type="spellEnd"/>
      <w:proofErr w:type="gramStart"/>
      <w:r w:rsidRPr="00DF597F">
        <w:rPr>
          <w:rFonts w:eastAsia="Times New Roman" w:cs="Times New Roman"/>
          <w:color w:val="000000"/>
          <w:sz w:val="28"/>
          <w:szCs w:val="28"/>
          <w:lang w:eastAsia="ru-RU"/>
        </w:rPr>
        <w:t xml:space="preserve"> :</w:t>
      </w:r>
      <w:proofErr w:type="gramEnd"/>
      <w:r w:rsidRPr="00DF597F">
        <w:rPr>
          <w:rFonts w:eastAsia="Times New Roman" w:cs="Times New Roman"/>
          <w:color w:val="000000"/>
          <w:sz w:val="28"/>
          <w:szCs w:val="28"/>
          <w:lang w:eastAsia="ru-RU"/>
        </w:rPr>
        <w:t xml:space="preserve"> [офиц. сайт]. </w:t>
      </w:r>
      <w:r w:rsidRPr="00DF597F">
        <w:rPr>
          <w:rFonts w:eastAsia="Times New Roman" w:cs="Times New Roman"/>
          <w:color w:val="000000"/>
          <w:sz w:val="28"/>
          <w:szCs w:val="28"/>
          <w:lang w:val="en-US" w:eastAsia="ru-RU"/>
        </w:rPr>
        <w:t>URL</w:t>
      </w:r>
      <w:r w:rsidRPr="00DF597F">
        <w:rPr>
          <w:rFonts w:eastAsia="Times New Roman" w:cs="Times New Roman"/>
          <w:color w:val="000000"/>
          <w:sz w:val="28"/>
          <w:szCs w:val="28"/>
          <w:lang w:eastAsia="ru-RU"/>
        </w:rPr>
        <w:t>:</w:t>
      </w:r>
      <w:r w:rsidRPr="00DF597F">
        <w:rPr>
          <w:rFonts w:eastAsia="Times New Roman" w:cs="Times New Roman"/>
          <w:color w:val="000000"/>
          <w:sz w:val="28"/>
          <w:szCs w:val="28"/>
          <w:lang w:val="en-US" w:eastAsia="ru-RU"/>
        </w:rPr>
        <w:t> </w:t>
      </w:r>
      <w:hyperlink r:id="rId11" w:history="1">
        <w:r w:rsidRPr="00DF597F">
          <w:rPr>
            <w:rStyle w:val="a8"/>
            <w:rFonts w:eastAsia="Times New Roman" w:cs="Times New Roman"/>
            <w:sz w:val="28"/>
            <w:szCs w:val="28"/>
            <w:lang w:val="en-US" w:eastAsia="ru-RU"/>
          </w:rPr>
          <w:t>https</w:t>
        </w:r>
        <w:r w:rsidRPr="00DF597F">
          <w:rPr>
            <w:rStyle w:val="a8"/>
            <w:rFonts w:eastAsia="Times New Roman" w:cs="Times New Roman"/>
            <w:sz w:val="28"/>
            <w:szCs w:val="28"/>
            <w:lang w:eastAsia="ru-RU"/>
          </w:rPr>
          <w:t>://</w:t>
        </w:r>
        <w:r w:rsidRPr="00DF597F">
          <w:rPr>
            <w:rStyle w:val="a8"/>
            <w:rFonts w:eastAsia="Times New Roman" w:cs="Times New Roman"/>
            <w:sz w:val="28"/>
            <w:szCs w:val="28"/>
            <w:lang w:val="en-US" w:eastAsia="ru-RU"/>
          </w:rPr>
          <w:t>developer</w:t>
        </w:r>
        <w:r w:rsidRPr="00DF597F">
          <w:rPr>
            <w:rStyle w:val="a8"/>
            <w:rFonts w:eastAsia="Times New Roman" w:cs="Times New Roman"/>
            <w:sz w:val="28"/>
            <w:szCs w:val="28"/>
            <w:lang w:eastAsia="ru-RU"/>
          </w:rPr>
          <w:t>.</w:t>
        </w:r>
        <w:proofErr w:type="spellStart"/>
        <w:r w:rsidRPr="00DF597F">
          <w:rPr>
            <w:rStyle w:val="a8"/>
            <w:rFonts w:eastAsia="Times New Roman" w:cs="Times New Roman"/>
            <w:sz w:val="28"/>
            <w:szCs w:val="28"/>
            <w:lang w:val="en-US" w:eastAsia="ru-RU"/>
          </w:rPr>
          <w:t>unigine</w:t>
        </w:r>
        <w:proofErr w:type="spellEnd"/>
        <w:r w:rsidRPr="00DF597F">
          <w:rPr>
            <w:rStyle w:val="a8"/>
            <w:rFonts w:eastAsia="Times New Roman" w:cs="Times New Roman"/>
            <w:sz w:val="28"/>
            <w:szCs w:val="28"/>
            <w:lang w:eastAsia="ru-RU"/>
          </w:rPr>
          <w:t>.</w:t>
        </w:r>
        <w:r w:rsidRPr="00DF597F">
          <w:rPr>
            <w:rStyle w:val="a8"/>
            <w:rFonts w:eastAsia="Times New Roman" w:cs="Times New Roman"/>
            <w:sz w:val="28"/>
            <w:szCs w:val="28"/>
            <w:lang w:val="en-US" w:eastAsia="ru-RU"/>
          </w:rPr>
          <w:t>com</w:t>
        </w:r>
        <w:r w:rsidRPr="00DF597F">
          <w:rPr>
            <w:rStyle w:val="a8"/>
            <w:rFonts w:eastAsia="Times New Roman" w:cs="Times New Roman"/>
            <w:sz w:val="28"/>
            <w:szCs w:val="28"/>
            <w:lang w:eastAsia="ru-RU"/>
          </w:rPr>
          <w:t>/</w:t>
        </w:r>
        <w:proofErr w:type="spellStart"/>
        <w:r w:rsidRPr="00DF597F">
          <w:rPr>
            <w:rStyle w:val="a8"/>
            <w:rFonts w:eastAsia="Times New Roman" w:cs="Times New Roman"/>
            <w:sz w:val="28"/>
            <w:szCs w:val="28"/>
            <w:lang w:val="en-US" w:eastAsia="ru-RU"/>
          </w:rPr>
          <w:t>ru</w:t>
        </w:r>
        <w:proofErr w:type="spellEnd"/>
        <w:r w:rsidRPr="00DF597F">
          <w:rPr>
            <w:rStyle w:val="a8"/>
            <w:rFonts w:eastAsia="Times New Roman" w:cs="Times New Roman"/>
            <w:sz w:val="28"/>
            <w:szCs w:val="28"/>
            <w:lang w:eastAsia="ru-RU"/>
          </w:rPr>
          <w:t>/</w:t>
        </w:r>
        <w:r w:rsidRPr="00DF597F">
          <w:rPr>
            <w:rStyle w:val="a8"/>
            <w:rFonts w:eastAsia="Times New Roman" w:cs="Times New Roman"/>
            <w:sz w:val="28"/>
            <w:szCs w:val="28"/>
            <w:lang w:val="en-US" w:eastAsia="ru-RU"/>
          </w:rPr>
          <w:t>docs</w:t>
        </w:r>
        <w:r w:rsidRPr="00DF597F">
          <w:rPr>
            <w:rStyle w:val="a8"/>
            <w:rFonts w:eastAsia="Times New Roman" w:cs="Times New Roman"/>
            <w:sz w:val="28"/>
            <w:szCs w:val="28"/>
            <w:lang w:eastAsia="ru-RU"/>
          </w:rPr>
          <w:t>/</w:t>
        </w:r>
        <w:r w:rsidRPr="00DF597F">
          <w:rPr>
            <w:rStyle w:val="a8"/>
            <w:rFonts w:eastAsia="Times New Roman" w:cs="Times New Roman"/>
            <w:sz w:val="28"/>
            <w:szCs w:val="28"/>
            <w:lang w:val="en-US" w:eastAsia="ru-RU"/>
          </w:rPr>
          <w:t>latest</w:t>
        </w:r>
      </w:hyperlink>
      <w:r w:rsidRPr="00DF597F">
        <w:rPr>
          <w:rFonts w:eastAsia="Times New Roman" w:cs="Times New Roman"/>
          <w:color w:val="000000"/>
          <w:sz w:val="28"/>
          <w:szCs w:val="28"/>
          <w:lang w:val="en-US" w:eastAsia="ru-RU"/>
        </w:rPr>
        <w:t> </w:t>
      </w:r>
      <w:r w:rsidRPr="00DF597F">
        <w:rPr>
          <w:rFonts w:eastAsia="Times New Roman" w:cs="Times New Roman"/>
          <w:color w:val="000000"/>
          <w:sz w:val="28"/>
          <w:szCs w:val="28"/>
          <w:lang w:eastAsia="ru-RU"/>
        </w:rPr>
        <w:t xml:space="preserve">(дата обращения: </w:t>
      </w:r>
      <w:r w:rsidR="006248C6">
        <w:rPr>
          <w:rFonts w:eastAsia="Times New Roman" w:cs="Times New Roman"/>
          <w:color w:val="000000"/>
          <w:sz w:val="28"/>
          <w:szCs w:val="28"/>
          <w:lang w:eastAsia="ru-RU"/>
        </w:rPr>
        <w:t>04</w:t>
      </w:r>
      <w:r w:rsidRPr="00DF597F">
        <w:rPr>
          <w:rFonts w:eastAsia="Times New Roman" w:cs="Times New Roman"/>
          <w:color w:val="000000"/>
          <w:sz w:val="28"/>
          <w:szCs w:val="28"/>
          <w:lang w:eastAsia="ru-RU"/>
        </w:rPr>
        <w:t>.0</w:t>
      </w:r>
      <w:r w:rsidR="006248C6">
        <w:rPr>
          <w:rFonts w:eastAsia="Times New Roman" w:cs="Times New Roman"/>
          <w:color w:val="000000"/>
          <w:sz w:val="28"/>
          <w:szCs w:val="28"/>
          <w:lang w:eastAsia="ru-RU"/>
        </w:rPr>
        <w:t>5</w:t>
      </w:r>
      <w:r w:rsidRPr="00DF597F">
        <w:rPr>
          <w:rFonts w:eastAsia="Times New Roman" w:cs="Times New Roman"/>
          <w:color w:val="000000"/>
          <w:sz w:val="28"/>
          <w:szCs w:val="28"/>
          <w:lang w:eastAsia="ru-RU"/>
        </w:rPr>
        <w:t>.2026).</w:t>
      </w:r>
    </w:p>
    <w:p w14:paraId="3110FF33" w14:textId="4CB6833A" w:rsidR="00F17767" w:rsidRDefault="00F17767" w:rsidP="006273D0">
      <w:pPr>
        <w:tabs>
          <w:tab w:val="left" w:pos="993"/>
        </w:tabs>
        <w:spacing w:line="240" w:lineRule="auto"/>
        <w:ind w:firstLine="0"/>
        <w:rPr>
          <w:rFonts w:cs="Times New Roman"/>
          <w:sz w:val="28"/>
          <w:szCs w:val="28"/>
        </w:rPr>
      </w:pPr>
    </w:p>
    <w:p w14:paraId="780AA7D0" w14:textId="77777777" w:rsidR="006273D0" w:rsidRDefault="006273D0" w:rsidP="007B15C8">
      <w:pPr>
        <w:tabs>
          <w:tab w:val="left" w:pos="993"/>
        </w:tabs>
        <w:spacing w:line="264" w:lineRule="auto"/>
        <w:ind w:firstLine="0"/>
        <w:rPr>
          <w:rFonts w:cs="Times New Roman"/>
          <w:sz w:val="28"/>
          <w:szCs w:val="28"/>
        </w:rPr>
      </w:pPr>
    </w:p>
    <w:p w14:paraId="4BD4C47B" w14:textId="77777777" w:rsidR="006273D0" w:rsidRDefault="006273D0" w:rsidP="007B15C8">
      <w:pPr>
        <w:tabs>
          <w:tab w:val="left" w:pos="993"/>
        </w:tabs>
        <w:spacing w:line="264" w:lineRule="auto"/>
        <w:ind w:firstLine="0"/>
        <w:rPr>
          <w:rFonts w:cs="Times New Roman"/>
          <w:sz w:val="28"/>
          <w:szCs w:val="28"/>
        </w:rPr>
      </w:pPr>
    </w:p>
    <w:p w14:paraId="3C828E82" w14:textId="77777777" w:rsidR="006273D0" w:rsidRDefault="006273D0" w:rsidP="007B15C8">
      <w:pPr>
        <w:tabs>
          <w:tab w:val="left" w:pos="993"/>
        </w:tabs>
        <w:spacing w:line="264" w:lineRule="auto"/>
        <w:ind w:firstLine="0"/>
        <w:rPr>
          <w:rFonts w:cs="Times New Roman"/>
          <w:sz w:val="28"/>
          <w:szCs w:val="28"/>
        </w:rPr>
      </w:pPr>
    </w:p>
    <w:p w14:paraId="2CD4C87F" w14:textId="77777777" w:rsidR="006273D0" w:rsidRPr="00DA11D6" w:rsidRDefault="006273D0" w:rsidP="006273D0">
      <w:pPr>
        <w:spacing w:line="264" w:lineRule="auto"/>
        <w:ind w:firstLine="851"/>
        <w:contextualSpacing/>
        <w:jc w:val="left"/>
        <w:rPr>
          <w:rFonts w:cs="Times New Roman"/>
          <w:szCs w:val="24"/>
          <w:lang w:val="en-US"/>
        </w:rPr>
      </w:pPr>
      <w:r>
        <w:rPr>
          <w:rFonts w:cs="Times New Roman"/>
          <w:szCs w:val="24"/>
          <w:lang w:val="en-US"/>
        </w:rPr>
        <w:lastRenderedPageBreak/>
        <w:t>UDC</w:t>
      </w:r>
      <w:r w:rsidRPr="00DA11D6">
        <w:rPr>
          <w:rFonts w:cs="Times New Roman"/>
          <w:szCs w:val="24"/>
          <w:lang w:val="en-US"/>
        </w:rPr>
        <w:t xml:space="preserve"> № 004.94:629.5</w:t>
      </w:r>
    </w:p>
    <w:p w14:paraId="7A1C869A" w14:textId="77777777" w:rsidR="006273D0" w:rsidRPr="006C7AF5" w:rsidRDefault="006273D0" w:rsidP="006273D0">
      <w:pPr>
        <w:spacing w:before="120" w:line="264" w:lineRule="auto"/>
        <w:ind w:firstLine="851"/>
        <w:jc w:val="left"/>
        <w:rPr>
          <w:rFonts w:cs="Times New Roman"/>
          <w:sz w:val="28"/>
          <w:szCs w:val="28"/>
          <w:lang w:val="en-US"/>
        </w:rPr>
      </w:pPr>
      <w:r w:rsidRPr="006C7AF5">
        <w:rPr>
          <w:rFonts w:cs="Times New Roman"/>
          <w:b/>
          <w:sz w:val="28"/>
          <w:szCs w:val="28"/>
          <w:lang w:val="en-US"/>
        </w:rPr>
        <w:t xml:space="preserve">Ilya P. </w:t>
      </w:r>
      <w:proofErr w:type="spellStart"/>
      <w:r w:rsidRPr="006C7AF5">
        <w:rPr>
          <w:rFonts w:cs="Times New Roman"/>
          <w:b/>
          <w:sz w:val="28"/>
          <w:szCs w:val="28"/>
          <w:lang w:val="en-US"/>
        </w:rPr>
        <w:t>Saitov</w:t>
      </w:r>
      <w:proofErr w:type="spellEnd"/>
      <w:r w:rsidRPr="006C7AF5">
        <w:rPr>
          <w:rFonts w:cs="Times New Roman"/>
          <w:sz w:val="28"/>
          <w:szCs w:val="28"/>
          <w:lang w:val="en-US"/>
        </w:rPr>
        <w:t xml:space="preserve"> </w:t>
      </w:r>
    </w:p>
    <w:p w14:paraId="3364B350" w14:textId="77777777" w:rsidR="006273D0" w:rsidRDefault="006273D0" w:rsidP="006273D0">
      <w:pPr>
        <w:spacing w:line="264" w:lineRule="auto"/>
        <w:ind w:firstLine="851"/>
        <w:jc w:val="left"/>
        <w:rPr>
          <w:rFonts w:cs="Times New Roman"/>
          <w:sz w:val="28"/>
          <w:szCs w:val="28"/>
          <w:lang w:val="en-US"/>
        </w:rPr>
      </w:pPr>
      <w:r w:rsidRPr="00CE3694">
        <w:rPr>
          <w:rFonts w:cs="Times New Roman"/>
          <w:sz w:val="28"/>
          <w:szCs w:val="28"/>
          <w:lang w:val="en-US"/>
        </w:rPr>
        <w:t>Lead Engineer</w:t>
      </w:r>
      <w:r w:rsidRPr="002B5186">
        <w:rPr>
          <w:rFonts w:cs="Times New Roman"/>
          <w:sz w:val="28"/>
          <w:szCs w:val="28"/>
          <w:lang w:val="en-US"/>
        </w:rPr>
        <w:t xml:space="preserve">, </w:t>
      </w:r>
      <w:r w:rsidRPr="00CE3694">
        <w:rPr>
          <w:rFonts w:cs="Times New Roman"/>
          <w:sz w:val="28"/>
          <w:szCs w:val="28"/>
          <w:lang w:val="en-US"/>
        </w:rPr>
        <w:t xml:space="preserve">Automation Department, JSC «SPMBM «Malachite» </w:t>
      </w:r>
    </w:p>
    <w:p w14:paraId="393FD729" w14:textId="77777777" w:rsidR="006273D0" w:rsidRDefault="006273D0" w:rsidP="006273D0">
      <w:pPr>
        <w:spacing w:line="264" w:lineRule="auto"/>
        <w:ind w:firstLine="851"/>
        <w:jc w:val="left"/>
        <w:rPr>
          <w:rFonts w:cs="Times New Roman"/>
          <w:sz w:val="28"/>
          <w:szCs w:val="28"/>
          <w:lang w:val="en-US"/>
        </w:rPr>
      </w:pPr>
      <w:r w:rsidRPr="00CE3694">
        <w:rPr>
          <w:sz w:val="28"/>
          <w:szCs w:val="28"/>
          <w:lang w:val="en-US"/>
        </w:rPr>
        <w:t>+7 (921) 399-89-42</w:t>
      </w:r>
    </w:p>
    <w:p w14:paraId="612E043A" w14:textId="77777777" w:rsidR="006273D0" w:rsidRDefault="006273D0" w:rsidP="006273D0">
      <w:pPr>
        <w:spacing w:line="264" w:lineRule="auto"/>
        <w:ind w:firstLine="851"/>
        <w:jc w:val="left"/>
        <w:rPr>
          <w:rFonts w:cs="Times New Roman"/>
          <w:sz w:val="28"/>
          <w:szCs w:val="28"/>
          <w:lang w:val="en-US"/>
        </w:rPr>
      </w:pPr>
    </w:p>
    <w:p w14:paraId="3D651816" w14:textId="77777777" w:rsidR="006273D0" w:rsidRPr="006C7AF5" w:rsidRDefault="006273D0" w:rsidP="006273D0">
      <w:pPr>
        <w:spacing w:line="264" w:lineRule="auto"/>
        <w:ind w:firstLine="851"/>
        <w:jc w:val="left"/>
        <w:rPr>
          <w:rFonts w:cs="Times New Roman"/>
          <w:sz w:val="28"/>
          <w:szCs w:val="28"/>
          <w:lang w:val="en-US"/>
        </w:rPr>
      </w:pPr>
      <w:r w:rsidRPr="006C7AF5">
        <w:rPr>
          <w:rFonts w:cs="Times New Roman"/>
          <w:b/>
          <w:sz w:val="28"/>
          <w:szCs w:val="28"/>
          <w:lang w:val="en-US"/>
        </w:rPr>
        <w:t xml:space="preserve">Maria S. </w:t>
      </w:r>
      <w:proofErr w:type="spellStart"/>
      <w:r w:rsidRPr="006C7AF5">
        <w:rPr>
          <w:rFonts w:cs="Times New Roman"/>
          <w:b/>
          <w:sz w:val="28"/>
          <w:szCs w:val="28"/>
          <w:lang w:val="en-US"/>
        </w:rPr>
        <w:t>Smirnova</w:t>
      </w:r>
      <w:proofErr w:type="spellEnd"/>
      <w:r w:rsidRPr="006C7AF5">
        <w:rPr>
          <w:rFonts w:cs="Times New Roman"/>
          <w:sz w:val="28"/>
          <w:szCs w:val="28"/>
          <w:lang w:val="en-US"/>
        </w:rPr>
        <w:t xml:space="preserve"> </w:t>
      </w:r>
    </w:p>
    <w:p w14:paraId="6A59D6DC" w14:textId="77777777" w:rsidR="006273D0" w:rsidRDefault="006273D0" w:rsidP="006273D0">
      <w:pPr>
        <w:spacing w:line="264" w:lineRule="auto"/>
        <w:ind w:firstLine="851"/>
        <w:jc w:val="left"/>
        <w:rPr>
          <w:rFonts w:cs="Times New Roman"/>
          <w:spacing w:val="-4"/>
          <w:sz w:val="28"/>
          <w:szCs w:val="28"/>
          <w:lang w:val="en-US"/>
        </w:rPr>
      </w:pPr>
      <w:r w:rsidRPr="006C7AF5">
        <w:rPr>
          <w:rFonts w:cs="Times New Roman"/>
          <w:spacing w:val="-4"/>
          <w:sz w:val="28"/>
          <w:szCs w:val="28"/>
          <w:lang w:val="en-US"/>
        </w:rPr>
        <w:t>Professor of the Department of Software Engineering and Intelligent Systems, Baltic State Technical University «VOENMEH» named after D.F. Ustinov, Doctor of Technica</w:t>
      </w:r>
      <w:r>
        <w:rPr>
          <w:rFonts w:cs="Times New Roman"/>
          <w:spacing w:val="-4"/>
          <w:sz w:val="28"/>
          <w:szCs w:val="28"/>
          <w:lang w:val="en-US"/>
        </w:rPr>
        <w:t xml:space="preserve">l Sciences, </w:t>
      </w:r>
      <w:proofErr w:type="gramStart"/>
      <w:r>
        <w:rPr>
          <w:rFonts w:cs="Times New Roman"/>
          <w:spacing w:val="-4"/>
          <w:sz w:val="28"/>
          <w:szCs w:val="28"/>
          <w:lang w:val="en-US"/>
        </w:rPr>
        <w:t>Associate</w:t>
      </w:r>
      <w:proofErr w:type="gramEnd"/>
      <w:r>
        <w:rPr>
          <w:rFonts w:cs="Times New Roman"/>
          <w:spacing w:val="-4"/>
          <w:sz w:val="28"/>
          <w:szCs w:val="28"/>
          <w:lang w:val="en-US"/>
        </w:rPr>
        <w:t xml:space="preserve"> Professor</w:t>
      </w:r>
    </w:p>
    <w:p w14:paraId="1394B215" w14:textId="77777777" w:rsidR="006273D0" w:rsidRDefault="006273D0" w:rsidP="006273D0">
      <w:pPr>
        <w:spacing w:line="264" w:lineRule="auto"/>
        <w:ind w:firstLine="851"/>
        <w:jc w:val="left"/>
        <w:rPr>
          <w:rFonts w:cs="Times New Roman"/>
          <w:sz w:val="28"/>
          <w:szCs w:val="28"/>
          <w:lang w:val="en-US"/>
        </w:rPr>
      </w:pPr>
      <w:r w:rsidRPr="006C7AF5">
        <w:rPr>
          <w:rFonts w:cs="Times New Roman"/>
          <w:sz w:val="28"/>
          <w:szCs w:val="28"/>
          <w:lang w:val="en-US"/>
        </w:rPr>
        <w:t>+7 (9</w:t>
      </w:r>
      <w:r>
        <w:rPr>
          <w:rFonts w:cs="Times New Roman"/>
          <w:sz w:val="28"/>
          <w:szCs w:val="28"/>
          <w:lang w:val="en-US"/>
        </w:rPr>
        <w:t>21) 442-95-42</w:t>
      </w:r>
    </w:p>
    <w:p w14:paraId="4A808248" w14:textId="77777777" w:rsidR="006273D0" w:rsidRPr="006C7AF5" w:rsidRDefault="006273D0" w:rsidP="006273D0">
      <w:pPr>
        <w:spacing w:line="264" w:lineRule="auto"/>
        <w:ind w:firstLine="851"/>
        <w:jc w:val="left"/>
        <w:rPr>
          <w:rFonts w:cs="Times New Roman"/>
          <w:spacing w:val="-4"/>
          <w:sz w:val="28"/>
          <w:szCs w:val="28"/>
          <w:lang w:val="en-US"/>
        </w:rPr>
      </w:pPr>
    </w:p>
    <w:p w14:paraId="3F12D5E7" w14:textId="77777777" w:rsidR="006273D0" w:rsidRPr="006C7AF5" w:rsidRDefault="006273D0" w:rsidP="006273D0">
      <w:pPr>
        <w:spacing w:line="264" w:lineRule="auto"/>
        <w:ind w:firstLine="851"/>
        <w:jc w:val="left"/>
        <w:rPr>
          <w:rFonts w:cs="Times New Roman"/>
          <w:sz w:val="28"/>
          <w:szCs w:val="28"/>
          <w:lang w:val="en-US"/>
        </w:rPr>
      </w:pPr>
      <w:r w:rsidRPr="006C7AF5">
        <w:rPr>
          <w:rFonts w:cs="Times New Roman"/>
          <w:b/>
          <w:sz w:val="28"/>
          <w:szCs w:val="28"/>
          <w:lang w:val="en-US"/>
        </w:rPr>
        <w:t xml:space="preserve">Elena G. </w:t>
      </w:r>
      <w:proofErr w:type="spellStart"/>
      <w:r w:rsidRPr="006C7AF5">
        <w:rPr>
          <w:rFonts w:cs="Times New Roman"/>
          <w:b/>
          <w:sz w:val="28"/>
          <w:szCs w:val="28"/>
          <w:lang w:val="en-US"/>
        </w:rPr>
        <w:t>Semenova</w:t>
      </w:r>
      <w:proofErr w:type="spellEnd"/>
      <w:r>
        <w:rPr>
          <w:rFonts w:cs="Times New Roman"/>
          <w:sz w:val="28"/>
          <w:szCs w:val="28"/>
          <w:lang w:val="en-US"/>
        </w:rPr>
        <w:t xml:space="preserve"> </w:t>
      </w:r>
    </w:p>
    <w:p w14:paraId="50A4DF46" w14:textId="77777777" w:rsidR="006273D0" w:rsidRDefault="006273D0" w:rsidP="006273D0">
      <w:pPr>
        <w:spacing w:line="264" w:lineRule="auto"/>
        <w:ind w:firstLine="851"/>
        <w:jc w:val="left"/>
        <w:rPr>
          <w:rFonts w:cs="Times New Roman"/>
          <w:spacing w:val="-4"/>
          <w:sz w:val="28"/>
          <w:szCs w:val="28"/>
          <w:lang w:val="en-US"/>
        </w:rPr>
      </w:pPr>
      <w:r w:rsidRPr="006C7AF5">
        <w:rPr>
          <w:rFonts w:cs="Times New Roman"/>
          <w:spacing w:val="-4"/>
          <w:sz w:val="28"/>
          <w:szCs w:val="28"/>
          <w:lang w:val="en-US"/>
        </w:rPr>
        <w:t>Head of the Department of Software Engineering and Intelligent Systems, Baltic State Technical University «VOENMEH» named after D.F. Ustinov, Honored Worker of Higher Education of the Russian Federation, Doctor of Technical Sciences, Professor</w:t>
      </w:r>
    </w:p>
    <w:p w14:paraId="601670E5" w14:textId="77777777" w:rsidR="006273D0" w:rsidRPr="006C7AF5" w:rsidRDefault="006273D0" w:rsidP="006273D0">
      <w:pPr>
        <w:spacing w:line="264" w:lineRule="auto"/>
        <w:ind w:firstLine="851"/>
        <w:jc w:val="left"/>
        <w:rPr>
          <w:rFonts w:cs="Times New Roman"/>
          <w:spacing w:val="-4"/>
          <w:sz w:val="28"/>
          <w:szCs w:val="28"/>
          <w:lang w:val="en-US"/>
        </w:rPr>
      </w:pPr>
      <w:r>
        <w:rPr>
          <w:rFonts w:cs="Times New Roman"/>
          <w:sz w:val="28"/>
          <w:szCs w:val="28"/>
          <w:lang w:val="en-US"/>
        </w:rPr>
        <w:t>+7 (921) 993-43-81</w:t>
      </w:r>
    </w:p>
    <w:p w14:paraId="57F5F3AE" w14:textId="77777777" w:rsidR="006273D0" w:rsidRPr="00CE3694" w:rsidRDefault="006273D0" w:rsidP="006273D0">
      <w:pPr>
        <w:spacing w:line="264" w:lineRule="auto"/>
        <w:ind w:firstLine="0"/>
        <w:contextualSpacing/>
        <w:jc w:val="center"/>
        <w:rPr>
          <w:rFonts w:cs="Times New Roman"/>
          <w:b/>
          <w:bCs/>
          <w:sz w:val="28"/>
          <w:szCs w:val="28"/>
          <w:lang w:val="en-US"/>
        </w:rPr>
      </w:pPr>
    </w:p>
    <w:p w14:paraId="11924908" w14:textId="77777777" w:rsidR="006273D0" w:rsidRPr="004A3DF7" w:rsidRDefault="006273D0" w:rsidP="006273D0">
      <w:pPr>
        <w:spacing w:line="264" w:lineRule="auto"/>
        <w:contextualSpacing/>
        <w:jc w:val="left"/>
        <w:rPr>
          <w:rFonts w:cs="Times New Roman"/>
          <w:b/>
          <w:bCs/>
          <w:sz w:val="28"/>
          <w:szCs w:val="28"/>
          <w:lang w:val="en-US"/>
        </w:rPr>
      </w:pPr>
      <w:r w:rsidRPr="004A3DF7">
        <w:rPr>
          <w:rFonts w:cs="Times New Roman"/>
          <w:b/>
          <w:bCs/>
          <w:sz w:val="28"/>
          <w:szCs w:val="28"/>
          <w:lang w:val="en-US"/>
        </w:rPr>
        <w:t>ARCHITECTURE AND ALGORITHMS OF A SOFTWARE COMPLEX FOR INTEGRATING MATHEMATICAL MODELING AND 3D VISUALIZATION ENVIRONMENTS IN MARINE EQUIPMENT SIMULATORS</w:t>
      </w:r>
    </w:p>
    <w:p w14:paraId="3408842F" w14:textId="77777777" w:rsidR="006273D0" w:rsidRPr="004A3DF7" w:rsidRDefault="006273D0" w:rsidP="006273D0">
      <w:pPr>
        <w:spacing w:line="264" w:lineRule="auto"/>
        <w:contextualSpacing/>
        <w:rPr>
          <w:rFonts w:cs="Times New Roman"/>
          <w:b/>
          <w:bCs/>
          <w:i/>
          <w:iCs/>
          <w:spacing w:val="-4"/>
          <w:sz w:val="28"/>
          <w:szCs w:val="28"/>
          <w:lang w:val="en-US"/>
        </w:rPr>
      </w:pPr>
      <w:r w:rsidRPr="004A3DF7">
        <w:rPr>
          <w:rFonts w:cs="Times New Roman"/>
          <w:b/>
          <w:bCs/>
          <w:i/>
          <w:iCs/>
          <w:spacing w:val="-4"/>
          <w:sz w:val="28"/>
          <w:szCs w:val="28"/>
          <w:lang w:val="en-US"/>
        </w:rPr>
        <w:t>Abstract.</w:t>
      </w:r>
      <w:r w:rsidRPr="003E2F8E">
        <w:rPr>
          <w:rFonts w:cs="Times New Roman"/>
          <w:b/>
          <w:bCs/>
          <w:i/>
          <w:iCs/>
          <w:spacing w:val="-4"/>
          <w:sz w:val="28"/>
          <w:szCs w:val="28"/>
          <w:lang w:val="en-US"/>
        </w:rPr>
        <w:t xml:space="preserve"> </w:t>
      </w:r>
      <w:r w:rsidRPr="00E53C2C">
        <w:rPr>
          <w:rFonts w:cs="Times New Roman"/>
          <w:i/>
          <w:iCs/>
          <w:spacing w:val="-4"/>
          <w:sz w:val="28"/>
          <w:szCs w:val="28"/>
          <w:lang w:val="en-US"/>
        </w:rPr>
        <w:t>A model and algorithms for the automated assessment of operator actions and the adaptation of training scenarios in virtual simulators of complex technical systems are presented. The integration of an intelligent analytical module based on the k-means algorithm into the distributed architecture of the training complex is described. The effectiveness of the proposed approach for improving the objectivity of assessment and individualizing the training of maritime industry specialists is confirmed</w:t>
      </w:r>
      <w:r w:rsidRPr="004A3DF7">
        <w:rPr>
          <w:rFonts w:cs="Times New Roman"/>
          <w:i/>
          <w:iCs/>
          <w:spacing w:val="-4"/>
          <w:sz w:val="28"/>
          <w:szCs w:val="28"/>
          <w:lang w:val="en-US"/>
        </w:rPr>
        <w:t>.</w:t>
      </w:r>
    </w:p>
    <w:p w14:paraId="45C3D577" w14:textId="77777777" w:rsidR="006273D0" w:rsidRPr="004A3DF7" w:rsidRDefault="006273D0" w:rsidP="006273D0">
      <w:pPr>
        <w:spacing w:line="264" w:lineRule="auto"/>
        <w:contextualSpacing/>
        <w:rPr>
          <w:rFonts w:cs="Times New Roman"/>
          <w:b/>
          <w:bCs/>
          <w:i/>
          <w:iCs/>
          <w:spacing w:val="-4"/>
          <w:sz w:val="28"/>
          <w:szCs w:val="28"/>
          <w:lang w:val="en-US"/>
        </w:rPr>
      </w:pPr>
      <w:r w:rsidRPr="004A3DF7">
        <w:rPr>
          <w:rFonts w:cs="Times New Roman"/>
          <w:b/>
          <w:bCs/>
          <w:i/>
          <w:iCs/>
          <w:spacing w:val="-4"/>
          <w:sz w:val="28"/>
          <w:szCs w:val="28"/>
          <w:lang w:val="en-US"/>
        </w:rPr>
        <w:t>Keywords:</w:t>
      </w:r>
      <w:r w:rsidRPr="003E2F8E">
        <w:rPr>
          <w:rFonts w:cs="Times New Roman"/>
          <w:b/>
          <w:bCs/>
          <w:i/>
          <w:iCs/>
          <w:spacing w:val="-4"/>
          <w:sz w:val="28"/>
          <w:szCs w:val="28"/>
          <w:lang w:val="en-US"/>
        </w:rPr>
        <w:t xml:space="preserve"> </w:t>
      </w:r>
      <w:r w:rsidRPr="006B0307">
        <w:rPr>
          <w:rFonts w:cs="Times New Roman"/>
          <w:i/>
          <w:iCs/>
          <w:spacing w:val="-4"/>
          <w:sz w:val="28"/>
          <w:szCs w:val="28"/>
          <w:lang w:val="en-US"/>
        </w:rPr>
        <w:t>virtual training complexes, software environment integration, real-time data exchange, client-server architecture, machine learning, automated assessment, adaptive training, k-means algorithm, objective monitoring</w:t>
      </w:r>
      <w:r w:rsidRPr="004A3DF7">
        <w:rPr>
          <w:rFonts w:cs="Times New Roman"/>
          <w:i/>
          <w:iCs/>
          <w:spacing w:val="-4"/>
          <w:sz w:val="28"/>
          <w:szCs w:val="28"/>
          <w:lang w:val="en-US"/>
        </w:rPr>
        <w:t>.</w:t>
      </w:r>
    </w:p>
    <w:p w14:paraId="04E120A2" w14:textId="77777777" w:rsidR="006273D0" w:rsidRPr="004A3DF7" w:rsidRDefault="006273D0" w:rsidP="006273D0">
      <w:pPr>
        <w:spacing w:line="264" w:lineRule="auto"/>
        <w:contextualSpacing/>
        <w:rPr>
          <w:rFonts w:cs="Times New Roman"/>
          <w:b/>
          <w:bCs/>
          <w:sz w:val="28"/>
          <w:szCs w:val="28"/>
          <w:lang w:val="en-US"/>
        </w:rPr>
      </w:pPr>
    </w:p>
    <w:p w14:paraId="77A1D34F" w14:textId="77777777" w:rsidR="006273D0" w:rsidRPr="006273D0" w:rsidRDefault="006273D0" w:rsidP="007B15C8">
      <w:pPr>
        <w:tabs>
          <w:tab w:val="left" w:pos="993"/>
        </w:tabs>
        <w:spacing w:line="264" w:lineRule="auto"/>
        <w:ind w:firstLine="0"/>
        <w:rPr>
          <w:rFonts w:cs="Times New Roman"/>
          <w:sz w:val="28"/>
          <w:szCs w:val="28"/>
          <w:lang w:val="en-US"/>
        </w:rPr>
      </w:pPr>
    </w:p>
    <w:p w14:paraId="163485D9" w14:textId="77777777" w:rsidR="006273D0" w:rsidRPr="006273D0" w:rsidRDefault="006273D0" w:rsidP="007B15C8">
      <w:pPr>
        <w:tabs>
          <w:tab w:val="left" w:pos="993"/>
        </w:tabs>
        <w:spacing w:line="264" w:lineRule="auto"/>
        <w:ind w:firstLine="0"/>
        <w:rPr>
          <w:rFonts w:cs="Times New Roman"/>
          <w:sz w:val="28"/>
          <w:szCs w:val="28"/>
          <w:lang w:val="en-US"/>
        </w:rPr>
      </w:pPr>
    </w:p>
    <w:sectPr w:rsidR="006273D0" w:rsidRPr="006273D0" w:rsidSect="006B0307">
      <w:footerReference w:type="default" r:id="rId12"/>
      <w:pgSz w:w="11906" w:h="16838"/>
      <w:pgMar w:top="993"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CAED0" w14:textId="77777777" w:rsidR="00AF105A" w:rsidRDefault="00AF105A" w:rsidP="00454FA6">
      <w:pPr>
        <w:spacing w:line="240" w:lineRule="auto"/>
      </w:pPr>
      <w:r>
        <w:separator/>
      </w:r>
    </w:p>
  </w:endnote>
  <w:endnote w:type="continuationSeparator" w:id="0">
    <w:p w14:paraId="2EFD922A" w14:textId="77777777" w:rsidR="00AF105A" w:rsidRDefault="00AF105A" w:rsidP="00454F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436014"/>
      <w:docPartObj>
        <w:docPartGallery w:val="Page Numbers (Bottom of Page)"/>
        <w:docPartUnique/>
      </w:docPartObj>
    </w:sdtPr>
    <w:sdtEndPr/>
    <w:sdtContent>
      <w:p w14:paraId="74F96977" w14:textId="627D26F1" w:rsidR="00454FA6" w:rsidRDefault="00454FA6">
        <w:pPr>
          <w:pStyle w:val="a6"/>
          <w:jc w:val="center"/>
        </w:pPr>
        <w:r>
          <w:fldChar w:fldCharType="begin"/>
        </w:r>
        <w:r>
          <w:instrText>PAGE   \* MERGEFORMAT</w:instrText>
        </w:r>
        <w:r>
          <w:fldChar w:fldCharType="separate"/>
        </w:r>
        <w:r w:rsidR="006273D0">
          <w:rPr>
            <w:noProof/>
          </w:rPr>
          <w:t>1</w:t>
        </w:r>
        <w:r>
          <w:fldChar w:fldCharType="end"/>
        </w:r>
      </w:p>
    </w:sdtContent>
  </w:sdt>
  <w:p w14:paraId="5ED8F429" w14:textId="77777777" w:rsidR="00454FA6" w:rsidRDefault="00454FA6" w:rsidP="00AB7831">
    <w:pPr>
      <w:pStyle w:val="a6"/>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B2164" w14:textId="77777777" w:rsidR="00AF105A" w:rsidRDefault="00AF105A" w:rsidP="00454FA6">
      <w:pPr>
        <w:spacing w:line="240" w:lineRule="auto"/>
      </w:pPr>
      <w:r>
        <w:separator/>
      </w:r>
    </w:p>
  </w:footnote>
  <w:footnote w:type="continuationSeparator" w:id="0">
    <w:p w14:paraId="5BD0242D" w14:textId="77777777" w:rsidR="00AF105A" w:rsidRDefault="00AF105A" w:rsidP="00454FA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145C2"/>
    <w:multiLevelType w:val="multilevel"/>
    <w:tmpl w:val="AD4E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57C95"/>
    <w:multiLevelType w:val="hybridMultilevel"/>
    <w:tmpl w:val="EF5E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4F0047"/>
    <w:multiLevelType w:val="multilevel"/>
    <w:tmpl w:val="9F92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47326B"/>
    <w:multiLevelType w:val="multilevel"/>
    <w:tmpl w:val="0560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531417"/>
    <w:multiLevelType w:val="multilevel"/>
    <w:tmpl w:val="C4DC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6749C2"/>
    <w:multiLevelType w:val="multilevel"/>
    <w:tmpl w:val="9F924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836E0E"/>
    <w:multiLevelType w:val="hybridMultilevel"/>
    <w:tmpl w:val="CEC63734"/>
    <w:lvl w:ilvl="0" w:tplc="F558BB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A7"/>
    <w:rsid w:val="00007939"/>
    <w:rsid w:val="00012DDA"/>
    <w:rsid w:val="0001361C"/>
    <w:rsid w:val="00014524"/>
    <w:rsid w:val="00014836"/>
    <w:rsid w:val="00016F3F"/>
    <w:rsid w:val="00024592"/>
    <w:rsid w:val="00024609"/>
    <w:rsid w:val="00037B0C"/>
    <w:rsid w:val="0004133A"/>
    <w:rsid w:val="00045476"/>
    <w:rsid w:val="000478CF"/>
    <w:rsid w:val="00073A2D"/>
    <w:rsid w:val="0007495D"/>
    <w:rsid w:val="00075DDC"/>
    <w:rsid w:val="000762AF"/>
    <w:rsid w:val="00081635"/>
    <w:rsid w:val="00082C8D"/>
    <w:rsid w:val="000847D7"/>
    <w:rsid w:val="00085B25"/>
    <w:rsid w:val="00086836"/>
    <w:rsid w:val="00090072"/>
    <w:rsid w:val="000904B3"/>
    <w:rsid w:val="000946BE"/>
    <w:rsid w:val="0009652E"/>
    <w:rsid w:val="00096EF6"/>
    <w:rsid w:val="000A1523"/>
    <w:rsid w:val="000A5D05"/>
    <w:rsid w:val="000B2016"/>
    <w:rsid w:val="000B329B"/>
    <w:rsid w:val="000B3577"/>
    <w:rsid w:val="000B6F64"/>
    <w:rsid w:val="000C0A8B"/>
    <w:rsid w:val="000C6249"/>
    <w:rsid w:val="000E50CC"/>
    <w:rsid w:val="000E569D"/>
    <w:rsid w:val="000E6AA3"/>
    <w:rsid w:val="000F033F"/>
    <w:rsid w:val="00100747"/>
    <w:rsid w:val="00101853"/>
    <w:rsid w:val="00101A8B"/>
    <w:rsid w:val="0010212A"/>
    <w:rsid w:val="001049C4"/>
    <w:rsid w:val="001064A2"/>
    <w:rsid w:val="001208FB"/>
    <w:rsid w:val="0012323C"/>
    <w:rsid w:val="0012760D"/>
    <w:rsid w:val="00131A6A"/>
    <w:rsid w:val="00145E59"/>
    <w:rsid w:val="001509A0"/>
    <w:rsid w:val="00155C58"/>
    <w:rsid w:val="00156964"/>
    <w:rsid w:val="00157667"/>
    <w:rsid w:val="00157ED9"/>
    <w:rsid w:val="00161D58"/>
    <w:rsid w:val="00164A95"/>
    <w:rsid w:val="00165215"/>
    <w:rsid w:val="00173539"/>
    <w:rsid w:val="00175D2F"/>
    <w:rsid w:val="00176B65"/>
    <w:rsid w:val="0018369E"/>
    <w:rsid w:val="00184145"/>
    <w:rsid w:val="00187121"/>
    <w:rsid w:val="001920EB"/>
    <w:rsid w:val="001A3F46"/>
    <w:rsid w:val="001A55F9"/>
    <w:rsid w:val="001A5EAF"/>
    <w:rsid w:val="001A6173"/>
    <w:rsid w:val="001B1E77"/>
    <w:rsid w:val="001B44A0"/>
    <w:rsid w:val="001B734F"/>
    <w:rsid w:val="001C3296"/>
    <w:rsid w:val="001D0294"/>
    <w:rsid w:val="001D20FA"/>
    <w:rsid w:val="001D442D"/>
    <w:rsid w:val="001E71F1"/>
    <w:rsid w:val="001F50A7"/>
    <w:rsid w:val="001F6485"/>
    <w:rsid w:val="00204C4B"/>
    <w:rsid w:val="00212479"/>
    <w:rsid w:val="00213B4B"/>
    <w:rsid w:val="00216C52"/>
    <w:rsid w:val="00225522"/>
    <w:rsid w:val="002261CB"/>
    <w:rsid w:val="0022752D"/>
    <w:rsid w:val="00233FF9"/>
    <w:rsid w:val="00237858"/>
    <w:rsid w:val="00244024"/>
    <w:rsid w:val="00244FEC"/>
    <w:rsid w:val="00246211"/>
    <w:rsid w:val="00250706"/>
    <w:rsid w:val="00253A76"/>
    <w:rsid w:val="00261102"/>
    <w:rsid w:val="002619AB"/>
    <w:rsid w:val="00266DF1"/>
    <w:rsid w:val="00271D68"/>
    <w:rsid w:val="002723EB"/>
    <w:rsid w:val="002728FB"/>
    <w:rsid w:val="002816E1"/>
    <w:rsid w:val="002829ED"/>
    <w:rsid w:val="002867F0"/>
    <w:rsid w:val="002A2A4A"/>
    <w:rsid w:val="002A71DC"/>
    <w:rsid w:val="002B057B"/>
    <w:rsid w:val="002B1034"/>
    <w:rsid w:val="002B48C8"/>
    <w:rsid w:val="002B5186"/>
    <w:rsid w:val="002B6408"/>
    <w:rsid w:val="002B6B47"/>
    <w:rsid w:val="002C28DE"/>
    <w:rsid w:val="002D1B10"/>
    <w:rsid w:val="002E4E07"/>
    <w:rsid w:val="002E5431"/>
    <w:rsid w:val="002F2FF3"/>
    <w:rsid w:val="00301F4E"/>
    <w:rsid w:val="00302665"/>
    <w:rsid w:val="00302B9A"/>
    <w:rsid w:val="003058C4"/>
    <w:rsid w:val="00311285"/>
    <w:rsid w:val="00311BFD"/>
    <w:rsid w:val="0031214C"/>
    <w:rsid w:val="003154F7"/>
    <w:rsid w:val="00327E53"/>
    <w:rsid w:val="00330436"/>
    <w:rsid w:val="00332FEC"/>
    <w:rsid w:val="003443D2"/>
    <w:rsid w:val="00351863"/>
    <w:rsid w:val="00355B62"/>
    <w:rsid w:val="00357728"/>
    <w:rsid w:val="00361EEB"/>
    <w:rsid w:val="00371FEE"/>
    <w:rsid w:val="00377CB1"/>
    <w:rsid w:val="00385374"/>
    <w:rsid w:val="0039026F"/>
    <w:rsid w:val="003913FE"/>
    <w:rsid w:val="0039770B"/>
    <w:rsid w:val="003A7E28"/>
    <w:rsid w:val="003B1080"/>
    <w:rsid w:val="003B3A26"/>
    <w:rsid w:val="003C1335"/>
    <w:rsid w:val="003C69D2"/>
    <w:rsid w:val="003D2E21"/>
    <w:rsid w:val="003E2F8E"/>
    <w:rsid w:val="003E3A55"/>
    <w:rsid w:val="003F01CA"/>
    <w:rsid w:val="003F17A2"/>
    <w:rsid w:val="003F3A99"/>
    <w:rsid w:val="003F4185"/>
    <w:rsid w:val="003F4BC1"/>
    <w:rsid w:val="003F6C4A"/>
    <w:rsid w:val="004038B0"/>
    <w:rsid w:val="00405392"/>
    <w:rsid w:val="004073B2"/>
    <w:rsid w:val="00407A42"/>
    <w:rsid w:val="00410770"/>
    <w:rsid w:val="00413EEC"/>
    <w:rsid w:val="00414090"/>
    <w:rsid w:val="00416687"/>
    <w:rsid w:val="00426390"/>
    <w:rsid w:val="0042711B"/>
    <w:rsid w:val="00432B88"/>
    <w:rsid w:val="004352A1"/>
    <w:rsid w:val="00442C94"/>
    <w:rsid w:val="00450E46"/>
    <w:rsid w:val="0045410B"/>
    <w:rsid w:val="00454FA6"/>
    <w:rsid w:val="00461670"/>
    <w:rsid w:val="004617D7"/>
    <w:rsid w:val="00472012"/>
    <w:rsid w:val="00472806"/>
    <w:rsid w:val="00482699"/>
    <w:rsid w:val="00484D1A"/>
    <w:rsid w:val="00486195"/>
    <w:rsid w:val="00490095"/>
    <w:rsid w:val="004911EA"/>
    <w:rsid w:val="00494439"/>
    <w:rsid w:val="004A15EE"/>
    <w:rsid w:val="004A3DF7"/>
    <w:rsid w:val="004B32D3"/>
    <w:rsid w:val="004B7A74"/>
    <w:rsid w:val="004C08D2"/>
    <w:rsid w:val="004C52C0"/>
    <w:rsid w:val="004D470B"/>
    <w:rsid w:val="004E7E3F"/>
    <w:rsid w:val="004F4313"/>
    <w:rsid w:val="004F4751"/>
    <w:rsid w:val="0050172D"/>
    <w:rsid w:val="005021AB"/>
    <w:rsid w:val="005204EA"/>
    <w:rsid w:val="00534AE1"/>
    <w:rsid w:val="005355C1"/>
    <w:rsid w:val="00535EED"/>
    <w:rsid w:val="0053745C"/>
    <w:rsid w:val="00545DD9"/>
    <w:rsid w:val="00554231"/>
    <w:rsid w:val="0055590C"/>
    <w:rsid w:val="00555B06"/>
    <w:rsid w:val="0056071B"/>
    <w:rsid w:val="005609BC"/>
    <w:rsid w:val="0056140E"/>
    <w:rsid w:val="00562DC7"/>
    <w:rsid w:val="00571C7F"/>
    <w:rsid w:val="005801E5"/>
    <w:rsid w:val="005836D6"/>
    <w:rsid w:val="005855A1"/>
    <w:rsid w:val="00590EBA"/>
    <w:rsid w:val="00596E93"/>
    <w:rsid w:val="005A094E"/>
    <w:rsid w:val="005A23B9"/>
    <w:rsid w:val="005A565F"/>
    <w:rsid w:val="005A60E9"/>
    <w:rsid w:val="005C4D78"/>
    <w:rsid w:val="005C622C"/>
    <w:rsid w:val="005D24B5"/>
    <w:rsid w:val="005D292C"/>
    <w:rsid w:val="005D31A5"/>
    <w:rsid w:val="005D5022"/>
    <w:rsid w:val="005D56B0"/>
    <w:rsid w:val="005D6DC4"/>
    <w:rsid w:val="005E0C47"/>
    <w:rsid w:val="005E5502"/>
    <w:rsid w:val="005F18F1"/>
    <w:rsid w:val="00600FAF"/>
    <w:rsid w:val="0060605E"/>
    <w:rsid w:val="006177B9"/>
    <w:rsid w:val="00621318"/>
    <w:rsid w:val="00621749"/>
    <w:rsid w:val="00621E55"/>
    <w:rsid w:val="006225A8"/>
    <w:rsid w:val="00624838"/>
    <w:rsid w:val="006248C6"/>
    <w:rsid w:val="00626534"/>
    <w:rsid w:val="006273D0"/>
    <w:rsid w:val="00631DAE"/>
    <w:rsid w:val="006365BF"/>
    <w:rsid w:val="006425AE"/>
    <w:rsid w:val="00642A07"/>
    <w:rsid w:val="00642ACD"/>
    <w:rsid w:val="006512AD"/>
    <w:rsid w:val="00652099"/>
    <w:rsid w:val="00652B85"/>
    <w:rsid w:val="00656832"/>
    <w:rsid w:val="0066059E"/>
    <w:rsid w:val="00660F03"/>
    <w:rsid w:val="006662AB"/>
    <w:rsid w:val="00673220"/>
    <w:rsid w:val="0067583E"/>
    <w:rsid w:val="00680070"/>
    <w:rsid w:val="0068250E"/>
    <w:rsid w:val="006843B1"/>
    <w:rsid w:val="006844E9"/>
    <w:rsid w:val="006862DB"/>
    <w:rsid w:val="00687BE1"/>
    <w:rsid w:val="006905B3"/>
    <w:rsid w:val="006914AE"/>
    <w:rsid w:val="00691E7D"/>
    <w:rsid w:val="006951E6"/>
    <w:rsid w:val="006B0307"/>
    <w:rsid w:val="006B12DC"/>
    <w:rsid w:val="006B19A0"/>
    <w:rsid w:val="006B2177"/>
    <w:rsid w:val="006B2852"/>
    <w:rsid w:val="006B4F7E"/>
    <w:rsid w:val="006C1158"/>
    <w:rsid w:val="006C2374"/>
    <w:rsid w:val="006C49C1"/>
    <w:rsid w:val="006C7AF5"/>
    <w:rsid w:val="006D1E43"/>
    <w:rsid w:val="006D4B6A"/>
    <w:rsid w:val="006D58B4"/>
    <w:rsid w:val="006D66D1"/>
    <w:rsid w:val="006D7185"/>
    <w:rsid w:val="006E071E"/>
    <w:rsid w:val="006E1E57"/>
    <w:rsid w:val="006E4A2D"/>
    <w:rsid w:val="006E6036"/>
    <w:rsid w:val="006E79E8"/>
    <w:rsid w:val="006F07DB"/>
    <w:rsid w:val="006F0E0D"/>
    <w:rsid w:val="006F1548"/>
    <w:rsid w:val="006F6102"/>
    <w:rsid w:val="006F6EB2"/>
    <w:rsid w:val="006F6ED8"/>
    <w:rsid w:val="00700563"/>
    <w:rsid w:val="007019A8"/>
    <w:rsid w:val="00713219"/>
    <w:rsid w:val="007134F1"/>
    <w:rsid w:val="00717301"/>
    <w:rsid w:val="00721796"/>
    <w:rsid w:val="00722F0B"/>
    <w:rsid w:val="00723C32"/>
    <w:rsid w:val="0073792B"/>
    <w:rsid w:val="00740408"/>
    <w:rsid w:val="0074272B"/>
    <w:rsid w:val="00744FC1"/>
    <w:rsid w:val="00747300"/>
    <w:rsid w:val="00757997"/>
    <w:rsid w:val="00762A1D"/>
    <w:rsid w:val="00765F66"/>
    <w:rsid w:val="00770D78"/>
    <w:rsid w:val="00773D2F"/>
    <w:rsid w:val="00780A0E"/>
    <w:rsid w:val="00781172"/>
    <w:rsid w:val="00781F47"/>
    <w:rsid w:val="0078704C"/>
    <w:rsid w:val="00787737"/>
    <w:rsid w:val="00787EC7"/>
    <w:rsid w:val="00795871"/>
    <w:rsid w:val="007972FB"/>
    <w:rsid w:val="007A260A"/>
    <w:rsid w:val="007A5531"/>
    <w:rsid w:val="007A7CD7"/>
    <w:rsid w:val="007A7DA7"/>
    <w:rsid w:val="007B15C8"/>
    <w:rsid w:val="007B4F15"/>
    <w:rsid w:val="007B5AA7"/>
    <w:rsid w:val="007B6A9B"/>
    <w:rsid w:val="007C759A"/>
    <w:rsid w:val="007D19AC"/>
    <w:rsid w:val="007D2E93"/>
    <w:rsid w:val="007F638E"/>
    <w:rsid w:val="007F70F4"/>
    <w:rsid w:val="008017DF"/>
    <w:rsid w:val="008035C7"/>
    <w:rsid w:val="00807536"/>
    <w:rsid w:val="00817F0E"/>
    <w:rsid w:val="00821F76"/>
    <w:rsid w:val="0082228F"/>
    <w:rsid w:val="00825605"/>
    <w:rsid w:val="00830DFA"/>
    <w:rsid w:val="00833B40"/>
    <w:rsid w:val="0084457F"/>
    <w:rsid w:val="008469DF"/>
    <w:rsid w:val="0086382B"/>
    <w:rsid w:val="008708AE"/>
    <w:rsid w:val="00884E10"/>
    <w:rsid w:val="00884ECE"/>
    <w:rsid w:val="00890DC1"/>
    <w:rsid w:val="00897DBC"/>
    <w:rsid w:val="008C368F"/>
    <w:rsid w:val="008C4115"/>
    <w:rsid w:val="008C4366"/>
    <w:rsid w:val="008C53DD"/>
    <w:rsid w:val="008C5743"/>
    <w:rsid w:val="008D6AC8"/>
    <w:rsid w:val="008D7683"/>
    <w:rsid w:val="008E11CF"/>
    <w:rsid w:val="008E236E"/>
    <w:rsid w:val="008F12FA"/>
    <w:rsid w:val="009017B3"/>
    <w:rsid w:val="009058B8"/>
    <w:rsid w:val="00910085"/>
    <w:rsid w:val="0091173D"/>
    <w:rsid w:val="0091212D"/>
    <w:rsid w:val="00923EF1"/>
    <w:rsid w:val="009275E9"/>
    <w:rsid w:val="00927F73"/>
    <w:rsid w:val="009312A7"/>
    <w:rsid w:val="00936A58"/>
    <w:rsid w:val="0094288A"/>
    <w:rsid w:val="00952455"/>
    <w:rsid w:val="00954F54"/>
    <w:rsid w:val="00973A6D"/>
    <w:rsid w:val="00977460"/>
    <w:rsid w:val="0098429B"/>
    <w:rsid w:val="00987312"/>
    <w:rsid w:val="00994882"/>
    <w:rsid w:val="009A3ADD"/>
    <w:rsid w:val="009B25E4"/>
    <w:rsid w:val="009B4044"/>
    <w:rsid w:val="009B7686"/>
    <w:rsid w:val="009C20F1"/>
    <w:rsid w:val="009D2E45"/>
    <w:rsid w:val="009D4DED"/>
    <w:rsid w:val="009D63D5"/>
    <w:rsid w:val="009D727D"/>
    <w:rsid w:val="009F35E7"/>
    <w:rsid w:val="00A05B32"/>
    <w:rsid w:val="00A06EC6"/>
    <w:rsid w:val="00A07312"/>
    <w:rsid w:val="00A1083B"/>
    <w:rsid w:val="00A22002"/>
    <w:rsid w:val="00A276B6"/>
    <w:rsid w:val="00A35011"/>
    <w:rsid w:val="00A60809"/>
    <w:rsid w:val="00A62C38"/>
    <w:rsid w:val="00A62DAC"/>
    <w:rsid w:val="00A80046"/>
    <w:rsid w:val="00A8411D"/>
    <w:rsid w:val="00A8566F"/>
    <w:rsid w:val="00A85F50"/>
    <w:rsid w:val="00A9591F"/>
    <w:rsid w:val="00AA31E4"/>
    <w:rsid w:val="00AA447A"/>
    <w:rsid w:val="00AA567B"/>
    <w:rsid w:val="00AA6C7B"/>
    <w:rsid w:val="00AB2176"/>
    <w:rsid w:val="00AB362A"/>
    <w:rsid w:val="00AB3D2B"/>
    <w:rsid w:val="00AB4052"/>
    <w:rsid w:val="00AB6D64"/>
    <w:rsid w:val="00AB7831"/>
    <w:rsid w:val="00AC626E"/>
    <w:rsid w:val="00AD3B66"/>
    <w:rsid w:val="00AD4B18"/>
    <w:rsid w:val="00AD5A05"/>
    <w:rsid w:val="00AD7F58"/>
    <w:rsid w:val="00AE4E33"/>
    <w:rsid w:val="00AF105A"/>
    <w:rsid w:val="00AF2CCF"/>
    <w:rsid w:val="00AF5EA6"/>
    <w:rsid w:val="00B02BC6"/>
    <w:rsid w:val="00B02CBB"/>
    <w:rsid w:val="00B02D16"/>
    <w:rsid w:val="00B034DE"/>
    <w:rsid w:val="00B047DB"/>
    <w:rsid w:val="00B0635C"/>
    <w:rsid w:val="00B07CA0"/>
    <w:rsid w:val="00B13D47"/>
    <w:rsid w:val="00B24238"/>
    <w:rsid w:val="00B24585"/>
    <w:rsid w:val="00B24DA6"/>
    <w:rsid w:val="00B261E8"/>
    <w:rsid w:val="00B30B4E"/>
    <w:rsid w:val="00B3146F"/>
    <w:rsid w:val="00B323A8"/>
    <w:rsid w:val="00B36A82"/>
    <w:rsid w:val="00B37F92"/>
    <w:rsid w:val="00B435EC"/>
    <w:rsid w:val="00B44031"/>
    <w:rsid w:val="00B44EBA"/>
    <w:rsid w:val="00B44F28"/>
    <w:rsid w:val="00B45A72"/>
    <w:rsid w:val="00B56284"/>
    <w:rsid w:val="00B6472C"/>
    <w:rsid w:val="00B65846"/>
    <w:rsid w:val="00B67693"/>
    <w:rsid w:val="00B71D23"/>
    <w:rsid w:val="00B73C73"/>
    <w:rsid w:val="00B80CCC"/>
    <w:rsid w:val="00B822F5"/>
    <w:rsid w:val="00B84394"/>
    <w:rsid w:val="00B8557B"/>
    <w:rsid w:val="00BB18A6"/>
    <w:rsid w:val="00BC02A9"/>
    <w:rsid w:val="00BC43B0"/>
    <w:rsid w:val="00BC6B25"/>
    <w:rsid w:val="00BC78FB"/>
    <w:rsid w:val="00BD1B75"/>
    <w:rsid w:val="00BD37D4"/>
    <w:rsid w:val="00BD5A98"/>
    <w:rsid w:val="00BD68E3"/>
    <w:rsid w:val="00BD7290"/>
    <w:rsid w:val="00BD7B72"/>
    <w:rsid w:val="00BD7E38"/>
    <w:rsid w:val="00BE0E48"/>
    <w:rsid w:val="00BE7781"/>
    <w:rsid w:val="00C0122F"/>
    <w:rsid w:val="00C01E5B"/>
    <w:rsid w:val="00C10D2F"/>
    <w:rsid w:val="00C152FA"/>
    <w:rsid w:val="00C15D7C"/>
    <w:rsid w:val="00C16361"/>
    <w:rsid w:val="00C2145D"/>
    <w:rsid w:val="00C22F40"/>
    <w:rsid w:val="00C27CCB"/>
    <w:rsid w:val="00C300B6"/>
    <w:rsid w:val="00C36C38"/>
    <w:rsid w:val="00C37263"/>
    <w:rsid w:val="00C42B89"/>
    <w:rsid w:val="00C44CAF"/>
    <w:rsid w:val="00C45052"/>
    <w:rsid w:val="00C50F7F"/>
    <w:rsid w:val="00C60AD2"/>
    <w:rsid w:val="00C640E4"/>
    <w:rsid w:val="00C6511C"/>
    <w:rsid w:val="00C65227"/>
    <w:rsid w:val="00C666B3"/>
    <w:rsid w:val="00C70C40"/>
    <w:rsid w:val="00C7171D"/>
    <w:rsid w:val="00C71B07"/>
    <w:rsid w:val="00C72BE6"/>
    <w:rsid w:val="00C73440"/>
    <w:rsid w:val="00C74944"/>
    <w:rsid w:val="00C802EE"/>
    <w:rsid w:val="00C90642"/>
    <w:rsid w:val="00C90C12"/>
    <w:rsid w:val="00C92957"/>
    <w:rsid w:val="00C94431"/>
    <w:rsid w:val="00C96E73"/>
    <w:rsid w:val="00CA2F6C"/>
    <w:rsid w:val="00CA6152"/>
    <w:rsid w:val="00CB0499"/>
    <w:rsid w:val="00CB0CEB"/>
    <w:rsid w:val="00CB1D07"/>
    <w:rsid w:val="00CC0403"/>
    <w:rsid w:val="00CC22F8"/>
    <w:rsid w:val="00CC3747"/>
    <w:rsid w:val="00CC3FC3"/>
    <w:rsid w:val="00CC6DFF"/>
    <w:rsid w:val="00CC6F83"/>
    <w:rsid w:val="00CD3CFA"/>
    <w:rsid w:val="00CD3F43"/>
    <w:rsid w:val="00CE13A6"/>
    <w:rsid w:val="00CE3694"/>
    <w:rsid w:val="00CE3C8E"/>
    <w:rsid w:val="00CE4F9D"/>
    <w:rsid w:val="00CE7B66"/>
    <w:rsid w:val="00CF0485"/>
    <w:rsid w:val="00CF5944"/>
    <w:rsid w:val="00CF6BC9"/>
    <w:rsid w:val="00D00767"/>
    <w:rsid w:val="00D00D5B"/>
    <w:rsid w:val="00D05441"/>
    <w:rsid w:val="00D10BCA"/>
    <w:rsid w:val="00D14D86"/>
    <w:rsid w:val="00D1610D"/>
    <w:rsid w:val="00D176D4"/>
    <w:rsid w:val="00D217EE"/>
    <w:rsid w:val="00D22E71"/>
    <w:rsid w:val="00D35D05"/>
    <w:rsid w:val="00D36FEC"/>
    <w:rsid w:val="00D409BF"/>
    <w:rsid w:val="00D41791"/>
    <w:rsid w:val="00D67547"/>
    <w:rsid w:val="00D7038B"/>
    <w:rsid w:val="00D72EA8"/>
    <w:rsid w:val="00D76078"/>
    <w:rsid w:val="00D770F0"/>
    <w:rsid w:val="00D86B37"/>
    <w:rsid w:val="00D963D6"/>
    <w:rsid w:val="00D96774"/>
    <w:rsid w:val="00DA11D6"/>
    <w:rsid w:val="00DA1300"/>
    <w:rsid w:val="00DA43F1"/>
    <w:rsid w:val="00DA5C90"/>
    <w:rsid w:val="00DA779F"/>
    <w:rsid w:val="00DB57D2"/>
    <w:rsid w:val="00DB593F"/>
    <w:rsid w:val="00DB6877"/>
    <w:rsid w:val="00DD01CE"/>
    <w:rsid w:val="00DD4256"/>
    <w:rsid w:val="00DD6982"/>
    <w:rsid w:val="00DE1F06"/>
    <w:rsid w:val="00DF16DA"/>
    <w:rsid w:val="00DF45D1"/>
    <w:rsid w:val="00DF597F"/>
    <w:rsid w:val="00E009C6"/>
    <w:rsid w:val="00E044CA"/>
    <w:rsid w:val="00E070C7"/>
    <w:rsid w:val="00E1099B"/>
    <w:rsid w:val="00E12761"/>
    <w:rsid w:val="00E13B3C"/>
    <w:rsid w:val="00E2014B"/>
    <w:rsid w:val="00E22740"/>
    <w:rsid w:val="00E23C87"/>
    <w:rsid w:val="00E307BE"/>
    <w:rsid w:val="00E33331"/>
    <w:rsid w:val="00E34966"/>
    <w:rsid w:val="00E40304"/>
    <w:rsid w:val="00E42711"/>
    <w:rsid w:val="00E45003"/>
    <w:rsid w:val="00E4586A"/>
    <w:rsid w:val="00E50D43"/>
    <w:rsid w:val="00E5277C"/>
    <w:rsid w:val="00E53C2C"/>
    <w:rsid w:val="00E61707"/>
    <w:rsid w:val="00E72274"/>
    <w:rsid w:val="00E73559"/>
    <w:rsid w:val="00E73CD7"/>
    <w:rsid w:val="00E85064"/>
    <w:rsid w:val="00E86531"/>
    <w:rsid w:val="00E86BC5"/>
    <w:rsid w:val="00EA4915"/>
    <w:rsid w:val="00EA6DD1"/>
    <w:rsid w:val="00EB2E95"/>
    <w:rsid w:val="00EC0197"/>
    <w:rsid w:val="00EC0506"/>
    <w:rsid w:val="00EC3C86"/>
    <w:rsid w:val="00EC40FF"/>
    <w:rsid w:val="00ED07D6"/>
    <w:rsid w:val="00ED4521"/>
    <w:rsid w:val="00ED50E6"/>
    <w:rsid w:val="00EE69DB"/>
    <w:rsid w:val="00EF3F61"/>
    <w:rsid w:val="00F12E4A"/>
    <w:rsid w:val="00F14B6A"/>
    <w:rsid w:val="00F17767"/>
    <w:rsid w:val="00F34396"/>
    <w:rsid w:val="00F35DC4"/>
    <w:rsid w:val="00F36BC3"/>
    <w:rsid w:val="00F4339C"/>
    <w:rsid w:val="00F46332"/>
    <w:rsid w:val="00F54BEB"/>
    <w:rsid w:val="00F60E84"/>
    <w:rsid w:val="00F612D8"/>
    <w:rsid w:val="00F66EA1"/>
    <w:rsid w:val="00F7500E"/>
    <w:rsid w:val="00F761DF"/>
    <w:rsid w:val="00F77992"/>
    <w:rsid w:val="00F8136E"/>
    <w:rsid w:val="00FB7A2B"/>
    <w:rsid w:val="00FC11E4"/>
    <w:rsid w:val="00FC1657"/>
    <w:rsid w:val="00FC315B"/>
    <w:rsid w:val="00FC3304"/>
    <w:rsid w:val="00FC5993"/>
    <w:rsid w:val="00FD7F46"/>
    <w:rsid w:val="00FE07EC"/>
    <w:rsid w:val="00FE705D"/>
    <w:rsid w:val="00FF2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74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A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36E"/>
    <w:pPr>
      <w:ind w:left="720"/>
      <w:contextualSpacing/>
    </w:pPr>
  </w:style>
  <w:style w:type="paragraph" w:styleId="a4">
    <w:name w:val="header"/>
    <w:basedOn w:val="a"/>
    <w:link w:val="a5"/>
    <w:uiPriority w:val="99"/>
    <w:unhideWhenUsed/>
    <w:rsid w:val="00454FA6"/>
    <w:pPr>
      <w:tabs>
        <w:tab w:val="center" w:pos="4677"/>
        <w:tab w:val="right" w:pos="9355"/>
      </w:tabs>
      <w:spacing w:line="240" w:lineRule="auto"/>
    </w:pPr>
  </w:style>
  <w:style w:type="character" w:customStyle="1" w:styleId="a5">
    <w:name w:val="Верхний колонтитул Знак"/>
    <w:basedOn w:val="a0"/>
    <w:link w:val="a4"/>
    <w:uiPriority w:val="99"/>
    <w:rsid w:val="00454FA6"/>
  </w:style>
  <w:style w:type="paragraph" w:styleId="a6">
    <w:name w:val="footer"/>
    <w:basedOn w:val="a"/>
    <w:link w:val="a7"/>
    <w:uiPriority w:val="99"/>
    <w:unhideWhenUsed/>
    <w:rsid w:val="00454FA6"/>
    <w:pPr>
      <w:tabs>
        <w:tab w:val="center" w:pos="4677"/>
        <w:tab w:val="right" w:pos="9355"/>
      </w:tabs>
      <w:spacing w:line="240" w:lineRule="auto"/>
    </w:pPr>
  </w:style>
  <w:style w:type="character" w:customStyle="1" w:styleId="a7">
    <w:name w:val="Нижний колонтитул Знак"/>
    <w:basedOn w:val="a0"/>
    <w:link w:val="a6"/>
    <w:uiPriority w:val="99"/>
    <w:rsid w:val="00454FA6"/>
  </w:style>
  <w:style w:type="character" w:styleId="a8">
    <w:name w:val="Hyperlink"/>
    <w:basedOn w:val="a0"/>
    <w:uiPriority w:val="99"/>
    <w:unhideWhenUsed/>
    <w:rsid w:val="00E40304"/>
    <w:rPr>
      <w:color w:val="0563C1" w:themeColor="hyperlink"/>
      <w:u w:val="single"/>
    </w:rPr>
  </w:style>
  <w:style w:type="character" w:customStyle="1" w:styleId="1">
    <w:name w:val="Неразрешенное упоминание1"/>
    <w:basedOn w:val="a0"/>
    <w:uiPriority w:val="99"/>
    <w:semiHidden/>
    <w:unhideWhenUsed/>
    <w:rsid w:val="00E40304"/>
    <w:rPr>
      <w:color w:val="605E5C"/>
      <w:shd w:val="clear" w:color="auto" w:fill="E1DFDD"/>
    </w:rPr>
  </w:style>
  <w:style w:type="paragraph" w:styleId="a9">
    <w:name w:val="Normal (Web)"/>
    <w:basedOn w:val="a"/>
    <w:uiPriority w:val="99"/>
    <w:semiHidden/>
    <w:unhideWhenUsed/>
    <w:rsid w:val="0098731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
    <w:name w:val="Неразрешенное упоминание2"/>
    <w:basedOn w:val="a0"/>
    <w:uiPriority w:val="99"/>
    <w:semiHidden/>
    <w:unhideWhenUsed/>
    <w:rsid w:val="00F17767"/>
    <w:rPr>
      <w:color w:val="605E5C"/>
      <w:shd w:val="clear" w:color="auto" w:fill="E1DFDD"/>
    </w:rPr>
  </w:style>
  <w:style w:type="character" w:styleId="aa">
    <w:name w:val="Strong"/>
    <w:basedOn w:val="a0"/>
    <w:uiPriority w:val="22"/>
    <w:qFormat/>
    <w:rsid w:val="00237858"/>
    <w:rPr>
      <w:b/>
      <w:bCs/>
    </w:rPr>
  </w:style>
  <w:style w:type="table" w:styleId="ab">
    <w:name w:val="Table Grid"/>
    <w:basedOn w:val="a1"/>
    <w:uiPriority w:val="39"/>
    <w:rsid w:val="00FE07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6071B"/>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6071B"/>
    <w:rPr>
      <w:rFonts w:ascii="Segoe UI" w:hAnsi="Segoe UI" w:cs="Segoe UI"/>
      <w:sz w:val="18"/>
      <w:szCs w:val="18"/>
    </w:rPr>
  </w:style>
  <w:style w:type="character" w:customStyle="1" w:styleId="anchor-text">
    <w:name w:val="anchor-text"/>
    <w:basedOn w:val="a0"/>
    <w:rsid w:val="00D10BCA"/>
  </w:style>
  <w:style w:type="paragraph" w:styleId="HTML">
    <w:name w:val="HTML Preformatted"/>
    <w:basedOn w:val="a"/>
    <w:link w:val="HTML0"/>
    <w:uiPriority w:val="99"/>
    <w:semiHidden/>
    <w:unhideWhenUsed/>
    <w:rsid w:val="006843B1"/>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843B1"/>
    <w:rPr>
      <w:rFonts w:ascii="Consolas" w:hAnsi="Consolas"/>
      <w:sz w:val="20"/>
      <w:szCs w:val="20"/>
    </w:rPr>
  </w:style>
  <w:style w:type="paragraph" w:customStyle="1" w:styleId="ae">
    <w:name w:val="Рисунок"/>
    <w:basedOn w:val="a"/>
    <w:link w:val="af"/>
    <w:qFormat/>
    <w:rsid w:val="00165215"/>
    <w:pPr>
      <w:spacing w:after="120" w:line="264" w:lineRule="auto"/>
      <w:ind w:firstLine="0"/>
      <w:jc w:val="center"/>
    </w:pPr>
    <w:rPr>
      <w:rFonts w:cs="Times New Roman"/>
      <w:bCs/>
      <w:iCs/>
      <w:color w:val="000000" w:themeColor="text1"/>
      <w:sz w:val="28"/>
      <w:szCs w:val="28"/>
    </w:rPr>
  </w:style>
  <w:style w:type="character" w:customStyle="1" w:styleId="af">
    <w:name w:val="Рисунок Знак"/>
    <w:basedOn w:val="a0"/>
    <w:link w:val="ae"/>
    <w:rsid w:val="00165215"/>
    <w:rPr>
      <w:rFonts w:cs="Times New Roman"/>
      <w:bCs/>
      <w:iCs/>
      <w:color w:val="000000" w:themeColor="text1"/>
      <w:sz w:val="28"/>
      <w:szCs w:val="28"/>
    </w:rPr>
  </w:style>
  <w:style w:type="character" w:customStyle="1" w:styleId="UnresolvedMention">
    <w:name w:val="Unresolved Mention"/>
    <w:basedOn w:val="a0"/>
    <w:uiPriority w:val="99"/>
    <w:semiHidden/>
    <w:unhideWhenUsed/>
    <w:rsid w:val="00DB57D2"/>
    <w:rPr>
      <w:color w:val="605E5C"/>
      <w:shd w:val="clear" w:color="auto" w:fill="E1DFDD"/>
    </w:rPr>
  </w:style>
  <w:style w:type="character" w:styleId="af0">
    <w:name w:val="Placeholder Text"/>
    <w:basedOn w:val="a0"/>
    <w:uiPriority w:val="99"/>
    <w:semiHidden/>
    <w:rsid w:val="00C71B07"/>
    <w:rPr>
      <w:color w:val="666666"/>
    </w:rPr>
  </w:style>
  <w:style w:type="character" w:styleId="af1">
    <w:name w:val="FollowedHyperlink"/>
    <w:basedOn w:val="a0"/>
    <w:uiPriority w:val="99"/>
    <w:semiHidden/>
    <w:unhideWhenUsed/>
    <w:rsid w:val="006248C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A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236E"/>
    <w:pPr>
      <w:ind w:left="720"/>
      <w:contextualSpacing/>
    </w:pPr>
  </w:style>
  <w:style w:type="paragraph" w:styleId="a4">
    <w:name w:val="header"/>
    <w:basedOn w:val="a"/>
    <w:link w:val="a5"/>
    <w:uiPriority w:val="99"/>
    <w:unhideWhenUsed/>
    <w:rsid w:val="00454FA6"/>
    <w:pPr>
      <w:tabs>
        <w:tab w:val="center" w:pos="4677"/>
        <w:tab w:val="right" w:pos="9355"/>
      </w:tabs>
      <w:spacing w:line="240" w:lineRule="auto"/>
    </w:pPr>
  </w:style>
  <w:style w:type="character" w:customStyle="1" w:styleId="a5">
    <w:name w:val="Верхний колонтитул Знак"/>
    <w:basedOn w:val="a0"/>
    <w:link w:val="a4"/>
    <w:uiPriority w:val="99"/>
    <w:rsid w:val="00454FA6"/>
  </w:style>
  <w:style w:type="paragraph" w:styleId="a6">
    <w:name w:val="footer"/>
    <w:basedOn w:val="a"/>
    <w:link w:val="a7"/>
    <w:uiPriority w:val="99"/>
    <w:unhideWhenUsed/>
    <w:rsid w:val="00454FA6"/>
    <w:pPr>
      <w:tabs>
        <w:tab w:val="center" w:pos="4677"/>
        <w:tab w:val="right" w:pos="9355"/>
      </w:tabs>
      <w:spacing w:line="240" w:lineRule="auto"/>
    </w:pPr>
  </w:style>
  <w:style w:type="character" w:customStyle="1" w:styleId="a7">
    <w:name w:val="Нижний колонтитул Знак"/>
    <w:basedOn w:val="a0"/>
    <w:link w:val="a6"/>
    <w:uiPriority w:val="99"/>
    <w:rsid w:val="00454FA6"/>
  </w:style>
  <w:style w:type="character" w:styleId="a8">
    <w:name w:val="Hyperlink"/>
    <w:basedOn w:val="a0"/>
    <w:uiPriority w:val="99"/>
    <w:unhideWhenUsed/>
    <w:rsid w:val="00E40304"/>
    <w:rPr>
      <w:color w:val="0563C1" w:themeColor="hyperlink"/>
      <w:u w:val="single"/>
    </w:rPr>
  </w:style>
  <w:style w:type="character" w:customStyle="1" w:styleId="1">
    <w:name w:val="Неразрешенное упоминание1"/>
    <w:basedOn w:val="a0"/>
    <w:uiPriority w:val="99"/>
    <w:semiHidden/>
    <w:unhideWhenUsed/>
    <w:rsid w:val="00E40304"/>
    <w:rPr>
      <w:color w:val="605E5C"/>
      <w:shd w:val="clear" w:color="auto" w:fill="E1DFDD"/>
    </w:rPr>
  </w:style>
  <w:style w:type="paragraph" w:styleId="a9">
    <w:name w:val="Normal (Web)"/>
    <w:basedOn w:val="a"/>
    <w:uiPriority w:val="99"/>
    <w:semiHidden/>
    <w:unhideWhenUsed/>
    <w:rsid w:val="0098731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
    <w:name w:val="Неразрешенное упоминание2"/>
    <w:basedOn w:val="a0"/>
    <w:uiPriority w:val="99"/>
    <w:semiHidden/>
    <w:unhideWhenUsed/>
    <w:rsid w:val="00F17767"/>
    <w:rPr>
      <w:color w:val="605E5C"/>
      <w:shd w:val="clear" w:color="auto" w:fill="E1DFDD"/>
    </w:rPr>
  </w:style>
  <w:style w:type="character" w:styleId="aa">
    <w:name w:val="Strong"/>
    <w:basedOn w:val="a0"/>
    <w:uiPriority w:val="22"/>
    <w:qFormat/>
    <w:rsid w:val="00237858"/>
    <w:rPr>
      <w:b/>
      <w:bCs/>
    </w:rPr>
  </w:style>
  <w:style w:type="table" w:styleId="ab">
    <w:name w:val="Table Grid"/>
    <w:basedOn w:val="a1"/>
    <w:uiPriority w:val="39"/>
    <w:rsid w:val="00FE07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6071B"/>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6071B"/>
    <w:rPr>
      <w:rFonts w:ascii="Segoe UI" w:hAnsi="Segoe UI" w:cs="Segoe UI"/>
      <w:sz w:val="18"/>
      <w:szCs w:val="18"/>
    </w:rPr>
  </w:style>
  <w:style w:type="character" w:customStyle="1" w:styleId="anchor-text">
    <w:name w:val="anchor-text"/>
    <w:basedOn w:val="a0"/>
    <w:rsid w:val="00D10BCA"/>
  </w:style>
  <w:style w:type="paragraph" w:styleId="HTML">
    <w:name w:val="HTML Preformatted"/>
    <w:basedOn w:val="a"/>
    <w:link w:val="HTML0"/>
    <w:uiPriority w:val="99"/>
    <w:semiHidden/>
    <w:unhideWhenUsed/>
    <w:rsid w:val="006843B1"/>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843B1"/>
    <w:rPr>
      <w:rFonts w:ascii="Consolas" w:hAnsi="Consolas"/>
      <w:sz w:val="20"/>
      <w:szCs w:val="20"/>
    </w:rPr>
  </w:style>
  <w:style w:type="paragraph" w:customStyle="1" w:styleId="ae">
    <w:name w:val="Рисунок"/>
    <w:basedOn w:val="a"/>
    <w:link w:val="af"/>
    <w:qFormat/>
    <w:rsid w:val="00165215"/>
    <w:pPr>
      <w:spacing w:after="120" w:line="264" w:lineRule="auto"/>
      <w:ind w:firstLine="0"/>
      <w:jc w:val="center"/>
    </w:pPr>
    <w:rPr>
      <w:rFonts w:cs="Times New Roman"/>
      <w:bCs/>
      <w:iCs/>
      <w:color w:val="000000" w:themeColor="text1"/>
      <w:sz w:val="28"/>
      <w:szCs w:val="28"/>
    </w:rPr>
  </w:style>
  <w:style w:type="character" w:customStyle="1" w:styleId="af">
    <w:name w:val="Рисунок Знак"/>
    <w:basedOn w:val="a0"/>
    <w:link w:val="ae"/>
    <w:rsid w:val="00165215"/>
    <w:rPr>
      <w:rFonts w:cs="Times New Roman"/>
      <w:bCs/>
      <w:iCs/>
      <w:color w:val="000000" w:themeColor="text1"/>
      <w:sz w:val="28"/>
      <w:szCs w:val="28"/>
    </w:rPr>
  </w:style>
  <w:style w:type="character" w:customStyle="1" w:styleId="UnresolvedMention">
    <w:name w:val="Unresolved Mention"/>
    <w:basedOn w:val="a0"/>
    <w:uiPriority w:val="99"/>
    <w:semiHidden/>
    <w:unhideWhenUsed/>
    <w:rsid w:val="00DB57D2"/>
    <w:rPr>
      <w:color w:val="605E5C"/>
      <w:shd w:val="clear" w:color="auto" w:fill="E1DFDD"/>
    </w:rPr>
  </w:style>
  <w:style w:type="character" w:styleId="af0">
    <w:name w:val="Placeholder Text"/>
    <w:basedOn w:val="a0"/>
    <w:uiPriority w:val="99"/>
    <w:semiHidden/>
    <w:rsid w:val="00C71B07"/>
    <w:rPr>
      <w:color w:val="666666"/>
    </w:rPr>
  </w:style>
  <w:style w:type="character" w:styleId="af1">
    <w:name w:val="FollowedHyperlink"/>
    <w:basedOn w:val="a0"/>
    <w:uiPriority w:val="99"/>
    <w:semiHidden/>
    <w:unhideWhenUsed/>
    <w:rsid w:val="006248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554">
      <w:bodyDiv w:val="1"/>
      <w:marLeft w:val="0"/>
      <w:marRight w:val="0"/>
      <w:marTop w:val="0"/>
      <w:marBottom w:val="0"/>
      <w:divBdr>
        <w:top w:val="none" w:sz="0" w:space="0" w:color="auto"/>
        <w:left w:val="none" w:sz="0" w:space="0" w:color="auto"/>
        <w:bottom w:val="none" w:sz="0" w:space="0" w:color="auto"/>
        <w:right w:val="none" w:sz="0" w:space="0" w:color="auto"/>
      </w:divBdr>
    </w:div>
    <w:div w:id="33968163">
      <w:bodyDiv w:val="1"/>
      <w:marLeft w:val="0"/>
      <w:marRight w:val="0"/>
      <w:marTop w:val="0"/>
      <w:marBottom w:val="0"/>
      <w:divBdr>
        <w:top w:val="none" w:sz="0" w:space="0" w:color="auto"/>
        <w:left w:val="none" w:sz="0" w:space="0" w:color="auto"/>
        <w:bottom w:val="none" w:sz="0" w:space="0" w:color="auto"/>
        <w:right w:val="none" w:sz="0" w:space="0" w:color="auto"/>
      </w:divBdr>
    </w:div>
    <w:div w:id="54939094">
      <w:bodyDiv w:val="1"/>
      <w:marLeft w:val="0"/>
      <w:marRight w:val="0"/>
      <w:marTop w:val="0"/>
      <w:marBottom w:val="0"/>
      <w:divBdr>
        <w:top w:val="none" w:sz="0" w:space="0" w:color="auto"/>
        <w:left w:val="none" w:sz="0" w:space="0" w:color="auto"/>
        <w:bottom w:val="none" w:sz="0" w:space="0" w:color="auto"/>
        <w:right w:val="none" w:sz="0" w:space="0" w:color="auto"/>
      </w:divBdr>
    </w:div>
    <w:div w:id="92866246">
      <w:bodyDiv w:val="1"/>
      <w:marLeft w:val="0"/>
      <w:marRight w:val="0"/>
      <w:marTop w:val="0"/>
      <w:marBottom w:val="0"/>
      <w:divBdr>
        <w:top w:val="none" w:sz="0" w:space="0" w:color="auto"/>
        <w:left w:val="none" w:sz="0" w:space="0" w:color="auto"/>
        <w:bottom w:val="none" w:sz="0" w:space="0" w:color="auto"/>
        <w:right w:val="none" w:sz="0" w:space="0" w:color="auto"/>
      </w:divBdr>
    </w:div>
    <w:div w:id="345406455">
      <w:bodyDiv w:val="1"/>
      <w:marLeft w:val="0"/>
      <w:marRight w:val="0"/>
      <w:marTop w:val="0"/>
      <w:marBottom w:val="0"/>
      <w:divBdr>
        <w:top w:val="none" w:sz="0" w:space="0" w:color="auto"/>
        <w:left w:val="none" w:sz="0" w:space="0" w:color="auto"/>
        <w:bottom w:val="none" w:sz="0" w:space="0" w:color="auto"/>
        <w:right w:val="none" w:sz="0" w:space="0" w:color="auto"/>
      </w:divBdr>
    </w:div>
    <w:div w:id="366686214">
      <w:bodyDiv w:val="1"/>
      <w:marLeft w:val="0"/>
      <w:marRight w:val="0"/>
      <w:marTop w:val="0"/>
      <w:marBottom w:val="0"/>
      <w:divBdr>
        <w:top w:val="none" w:sz="0" w:space="0" w:color="auto"/>
        <w:left w:val="none" w:sz="0" w:space="0" w:color="auto"/>
        <w:bottom w:val="none" w:sz="0" w:space="0" w:color="auto"/>
        <w:right w:val="none" w:sz="0" w:space="0" w:color="auto"/>
      </w:divBdr>
    </w:div>
    <w:div w:id="441728766">
      <w:bodyDiv w:val="1"/>
      <w:marLeft w:val="0"/>
      <w:marRight w:val="0"/>
      <w:marTop w:val="0"/>
      <w:marBottom w:val="0"/>
      <w:divBdr>
        <w:top w:val="none" w:sz="0" w:space="0" w:color="auto"/>
        <w:left w:val="none" w:sz="0" w:space="0" w:color="auto"/>
        <w:bottom w:val="none" w:sz="0" w:space="0" w:color="auto"/>
        <w:right w:val="none" w:sz="0" w:space="0" w:color="auto"/>
      </w:divBdr>
    </w:div>
    <w:div w:id="533929030">
      <w:bodyDiv w:val="1"/>
      <w:marLeft w:val="0"/>
      <w:marRight w:val="0"/>
      <w:marTop w:val="0"/>
      <w:marBottom w:val="0"/>
      <w:divBdr>
        <w:top w:val="none" w:sz="0" w:space="0" w:color="auto"/>
        <w:left w:val="none" w:sz="0" w:space="0" w:color="auto"/>
        <w:bottom w:val="none" w:sz="0" w:space="0" w:color="auto"/>
        <w:right w:val="none" w:sz="0" w:space="0" w:color="auto"/>
      </w:divBdr>
    </w:div>
    <w:div w:id="596212750">
      <w:bodyDiv w:val="1"/>
      <w:marLeft w:val="0"/>
      <w:marRight w:val="0"/>
      <w:marTop w:val="0"/>
      <w:marBottom w:val="0"/>
      <w:divBdr>
        <w:top w:val="none" w:sz="0" w:space="0" w:color="auto"/>
        <w:left w:val="none" w:sz="0" w:space="0" w:color="auto"/>
        <w:bottom w:val="none" w:sz="0" w:space="0" w:color="auto"/>
        <w:right w:val="none" w:sz="0" w:space="0" w:color="auto"/>
      </w:divBdr>
    </w:div>
    <w:div w:id="672487694">
      <w:bodyDiv w:val="1"/>
      <w:marLeft w:val="0"/>
      <w:marRight w:val="0"/>
      <w:marTop w:val="0"/>
      <w:marBottom w:val="0"/>
      <w:divBdr>
        <w:top w:val="none" w:sz="0" w:space="0" w:color="auto"/>
        <w:left w:val="none" w:sz="0" w:space="0" w:color="auto"/>
        <w:bottom w:val="none" w:sz="0" w:space="0" w:color="auto"/>
        <w:right w:val="none" w:sz="0" w:space="0" w:color="auto"/>
      </w:divBdr>
    </w:div>
    <w:div w:id="854346962">
      <w:bodyDiv w:val="1"/>
      <w:marLeft w:val="0"/>
      <w:marRight w:val="0"/>
      <w:marTop w:val="0"/>
      <w:marBottom w:val="0"/>
      <w:divBdr>
        <w:top w:val="none" w:sz="0" w:space="0" w:color="auto"/>
        <w:left w:val="none" w:sz="0" w:space="0" w:color="auto"/>
        <w:bottom w:val="none" w:sz="0" w:space="0" w:color="auto"/>
        <w:right w:val="none" w:sz="0" w:space="0" w:color="auto"/>
      </w:divBdr>
    </w:div>
    <w:div w:id="974724377">
      <w:bodyDiv w:val="1"/>
      <w:marLeft w:val="0"/>
      <w:marRight w:val="0"/>
      <w:marTop w:val="0"/>
      <w:marBottom w:val="0"/>
      <w:divBdr>
        <w:top w:val="none" w:sz="0" w:space="0" w:color="auto"/>
        <w:left w:val="none" w:sz="0" w:space="0" w:color="auto"/>
        <w:bottom w:val="none" w:sz="0" w:space="0" w:color="auto"/>
        <w:right w:val="none" w:sz="0" w:space="0" w:color="auto"/>
      </w:divBdr>
    </w:div>
    <w:div w:id="993139929">
      <w:bodyDiv w:val="1"/>
      <w:marLeft w:val="0"/>
      <w:marRight w:val="0"/>
      <w:marTop w:val="0"/>
      <w:marBottom w:val="0"/>
      <w:divBdr>
        <w:top w:val="none" w:sz="0" w:space="0" w:color="auto"/>
        <w:left w:val="none" w:sz="0" w:space="0" w:color="auto"/>
        <w:bottom w:val="none" w:sz="0" w:space="0" w:color="auto"/>
        <w:right w:val="none" w:sz="0" w:space="0" w:color="auto"/>
      </w:divBdr>
    </w:div>
    <w:div w:id="1054818158">
      <w:bodyDiv w:val="1"/>
      <w:marLeft w:val="0"/>
      <w:marRight w:val="0"/>
      <w:marTop w:val="0"/>
      <w:marBottom w:val="0"/>
      <w:divBdr>
        <w:top w:val="none" w:sz="0" w:space="0" w:color="auto"/>
        <w:left w:val="none" w:sz="0" w:space="0" w:color="auto"/>
        <w:bottom w:val="none" w:sz="0" w:space="0" w:color="auto"/>
        <w:right w:val="none" w:sz="0" w:space="0" w:color="auto"/>
      </w:divBdr>
    </w:div>
    <w:div w:id="1096244007">
      <w:bodyDiv w:val="1"/>
      <w:marLeft w:val="0"/>
      <w:marRight w:val="0"/>
      <w:marTop w:val="0"/>
      <w:marBottom w:val="0"/>
      <w:divBdr>
        <w:top w:val="none" w:sz="0" w:space="0" w:color="auto"/>
        <w:left w:val="none" w:sz="0" w:space="0" w:color="auto"/>
        <w:bottom w:val="none" w:sz="0" w:space="0" w:color="auto"/>
        <w:right w:val="none" w:sz="0" w:space="0" w:color="auto"/>
      </w:divBdr>
    </w:div>
    <w:div w:id="1319264965">
      <w:bodyDiv w:val="1"/>
      <w:marLeft w:val="0"/>
      <w:marRight w:val="0"/>
      <w:marTop w:val="0"/>
      <w:marBottom w:val="0"/>
      <w:divBdr>
        <w:top w:val="none" w:sz="0" w:space="0" w:color="auto"/>
        <w:left w:val="none" w:sz="0" w:space="0" w:color="auto"/>
        <w:bottom w:val="none" w:sz="0" w:space="0" w:color="auto"/>
        <w:right w:val="none" w:sz="0" w:space="0" w:color="auto"/>
      </w:divBdr>
    </w:div>
    <w:div w:id="1496918902">
      <w:bodyDiv w:val="1"/>
      <w:marLeft w:val="0"/>
      <w:marRight w:val="0"/>
      <w:marTop w:val="0"/>
      <w:marBottom w:val="0"/>
      <w:divBdr>
        <w:top w:val="none" w:sz="0" w:space="0" w:color="auto"/>
        <w:left w:val="none" w:sz="0" w:space="0" w:color="auto"/>
        <w:bottom w:val="none" w:sz="0" w:space="0" w:color="auto"/>
        <w:right w:val="none" w:sz="0" w:space="0" w:color="auto"/>
      </w:divBdr>
    </w:div>
    <w:div w:id="1754080660">
      <w:bodyDiv w:val="1"/>
      <w:marLeft w:val="0"/>
      <w:marRight w:val="0"/>
      <w:marTop w:val="0"/>
      <w:marBottom w:val="0"/>
      <w:divBdr>
        <w:top w:val="none" w:sz="0" w:space="0" w:color="auto"/>
        <w:left w:val="none" w:sz="0" w:space="0" w:color="auto"/>
        <w:bottom w:val="none" w:sz="0" w:space="0" w:color="auto"/>
        <w:right w:val="none" w:sz="0" w:space="0" w:color="auto"/>
      </w:divBdr>
    </w:div>
    <w:div w:id="1861703119">
      <w:bodyDiv w:val="1"/>
      <w:marLeft w:val="0"/>
      <w:marRight w:val="0"/>
      <w:marTop w:val="0"/>
      <w:marBottom w:val="0"/>
      <w:divBdr>
        <w:top w:val="none" w:sz="0" w:space="0" w:color="auto"/>
        <w:left w:val="none" w:sz="0" w:space="0" w:color="auto"/>
        <w:bottom w:val="none" w:sz="0" w:space="0" w:color="auto"/>
        <w:right w:val="none" w:sz="0" w:space="0" w:color="auto"/>
      </w:divBdr>
    </w:div>
    <w:div w:id="1960648677">
      <w:bodyDiv w:val="1"/>
      <w:marLeft w:val="0"/>
      <w:marRight w:val="0"/>
      <w:marTop w:val="0"/>
      <w:marBottom w:val="0"/>
      <w:divBdr>
        <w:top w:val="none" w:sz="0" w:space="0" w:color="auto"/>
        <w:left w:val="none" w:sz="0" w:space="0" w:color="auto"/>
        <w:bottom w:val="none" w:sz="0" w:space="0" w:color="auto"/>
        <w:right w:val="none" w:sz="0" w:space="0" w:color="auto"/>
      </w:divBdr>
    </w:div>
    <w:div w:id="212017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veloper.unigine.com/ru/docs/latest" TargetMode="External"/><Relationship Id="rId5" Type="http://schemas.openxmlformats.org/officeDocument/2006/relationships/settings" Target="settings.xml"/><Relationship Id="rId10" Type="http://schemas.openxmlformats.org/officeDocument/2006/relationships/hyperlink" Target="https://help.simintech.ru/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CEC16-6130-4A85-ABF9-67331C2EF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2218</Words>
  <Characters>12647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Salzberg</dc:creator>
  <cp:lastModifiedBy>Admin</cp:lastModifiedBy>
  <cp:revision>4</cp:revision>
  <cp:lastPrinted>2026-05-04T13:11:00Z</cp:lastPrinted>
  <dcterms:created xsi:type="dcterms:W3CDTF">2026-05-12T11:17:00Z</dcterms:created>
  <dcterms:modified xsi:type="dcterms:W3CDTF">2026-05-12T11:28:00Z</dcterms:modified>
</cp:coreProperties>
</file>